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BB" w:rsidRPr="00A450BB" w:rsidRDefault="00A450BB" w:rsidP="00A450BB">
      <w:pPr>
        <w:rPr>
          <w:u w:val="single"/>
          <w:lang w:val="en-CA"/>
        </w:rPr>
      </w:pPr>
      <w:bookmarkStart w:id="0" w:name="_GoBack"/>
      <w:r w:rsidRPr="00A450BB">
        <w:rPr>
          <w:u w:val="single"/>
          <w:lang w:val="en-CA"/>
        </w:rPr>
        <w:t>Email from Eva Kruemmel, ICC 8</w:t>
      </w:r>
      <w:r w:rsidRPr="00A450BB">
        <w:rPr>
          <w:u w:val="single"/>
          <w:vertAlign w:val="superscript"/>
          <w:lang w:val="en-CA"/>
        </w:rPr>
        <w:t>th</w:t>
      </w:r>
      <w:r w:rsidRPr="00A450BB">
        <w:rPr>
          <w:u w:val="single"/>
          <w:lang w:val="en-CA"/>
        </w:rPr>
        <w:t xml:space="preserve"> July 2019 (excerpt):</w:t>
      </w:r>
      <w:bookmarkEnd w:id="0"/>
    </w:p>
    <w:p w:rsidR="00A450BB" w:rsidRDefault="00A450BB" w:rsidP="00A450BB">
      <w:pPr>
        <w:rPr>
          <w:lang w:val="en-CA"/>
        </w:rPr>
      </w:pPr>
    </w:p>
    <w:p w:rsidR="00A450BB" w:rsidRDefault="00A450BB" w:rsidP="00A450BB">
      <w:pPr>
        <w:rPr>
          <w:lang w:val="en-CA"/>
        </w:rPr>
      </w:pPr>
    </w:p>
    <w:p w:rsidR="00A450BB" w:rsidRDefault="00A450BB" w:rsidP="00A450BB">
      <w:pPr>
        <w:rPr>
          <w:lang w:val="en-CA"/>
        </w:rPr>
      </w:pPr>
      <w:r>
        <w:rPr>
          <w:lang w:val="en-CA"/>
        </w:rPr>
        <w:t>I think what SAON needs to communicate is the following:</w:t>
      </w:r>
    </w:p>
    <w:p w:rsidR="00A450BB" w:rsidRDefault="00A450BB" w:rsidP="00A450BB">
      <w:pPr>
        <w:rPr>
          <w:lang w:val="en-CA"/>
        </w:rPr>
      </w:pPr>
    </w:p>
    <w:p w:rsidR="00A450BB" w:rsidRDefault="00A450BB" w:rsidP="00A450BB">
      <w:pPr>
        <w:numPr>
          <w:ilvl w:val="0"/>
          <w:numId w:val="1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 xml:space="preserve">SAON is already a partnership of major players in Arctic monitoring: Arctic Council countries/and PPs, AMAP and IASC, as well as several global organizations, such as GEO and WMO. It already has networks established that need to be engaged in any case. </w:t>
      </w:r>
    </w:p>
    <w:p w:rsidR="00A450BB" w:rsidRDefault="00A450BB" w:rsidP="00A450BB">
      <w:pPr>
        <w:numPr>
          <w:ilvl w:val="0"/>
          <w:numId w:val="1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 xml:space="preserve">SAON already works on Data Management Principles, which align with other organizations (Peter can say who is involved) </w:t>
      </w:r>
    </w:p>
    <w:p w:rsidR="00A450BB" w:rsidRDefault="00A450BB" w:rsidP="00A450BB">
      <w:pPr>
        <w:numPr>
          <w:ilvl w:val="0"/>
          <w:numId w:val="1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>SAON is already working to develop strategies for advancing and coordinating research and monitoring in the Arctic, and (particularly also through the AOS) has meaningful stakeholder engagement.</w:t>
      </w:r>
    </w:p>
    <w:p w:rsidR="00A450BB" w:rsidRDefault="00A450BB" w:rsidP="00A450BB">
      <w:pPr>
        <w:numPr>
          <w:ilvl w:val="0"/>
          <w:numId w:val="1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>SAON has already established what gaps need to be addressed (e.g. national coordination by member countries and organizations)</w:t>
      </w:r>
    </w:p>
    <w:p w:rsidR="00A450BB" w:rsidRDefault="00A450BB" w:rsidP="00A450BB">
      <w:pPr>
        <w:numPr>
          <w:ilvl w:val="0"/>
          <w:numId w:val="1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>SAON works in partnership with Arctic Indigenous Peoples, and is ahead with knowing about needs on CBM and Indigenous knowledge, how to engage Arctic Indigenous Peoples properly etc.</w:t>
      </w:r>
    </w:p>
    <w:p w:rsidR="00A450BB" w:rsidRDefault="00A450BB" w:rsidP="00A450BB">
      <w:pPr>
        <w:rPr>
          <w:lang w:val="en-CA"/>
        </w:rPr>
      </w:pPr>
    </w:p>
    <w:p w:rsidR="00A41C07" w:rsidRDefault="00A41C07"/>
    <w:sectPr w:rsidR="00A41C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D7625"/>
    <w:multiLevelType w:val="multilevel"/>
    <w:tmpl w:val="6A5C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0BB"/>
    <w:rsid w:val="00A41C07"/>
    <w:rsid w:val="00A4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0B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0B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3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2019-07-08T17:05:00Z</dcterms:created>
  <dcterms:modified xsi:type="dcterms:W3CDTF">2019-07-08T17:06:00Z</dcterms:modified>
</cp:coreProperties>
</file>