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63C23" w14:textId="77777777" w:rsidR="007D402D" w:rsidRDefault="00E65B06" w:rsidP="007D402D">
      <w:pPr>
        <w:jc w:val="center"/>
        <w:rPr>
          <w:b/>
          <w:sz w:val="24"/>
          <w:szCs w:val="24"/>
        </w:rPr>
      </w:pPr>
      <w:r>
        <w:rPr>
          <w:b/>
          <w:sz w:val="24"/>
          <w:szCs w:val="24"/>
        </w:rPr>
        <w:t>Invitation to Tender</w:t>
      </w:r>
      <w:r w:rsidR="007D402D">
        <w:rPr>
          <w:b/>
          <w:sz w:val="24"/>
          <w:szCs w:val="24"/>
        </w:rPr>
        <w:t xml:space="preserve"> – ESA Polar Science Cluster </w:t>
      </w:r>
    </w:p>
    <w:p w14:paraId="4CCDB20D" w14:textId="77777777" w:rsidR="007D402D" w:rsidRDefault="007D402D" w:rsidP="007D402D">
      <w:pPr>
        <w:jc w:val="center"/>
        <w:rPr>
          <w:b/>
          <w:sz w:val="24"/>
          <w:szCs w:val="24"/>
        </w:rPr>
      </w:pPr>
      <w:r>
        <w:rPr>
          <w:b/>
          <w:sz w:val="24"/>
          <w:szCs w:val="24"/>
        </w:rPr>
        <w:t xml:space="preserve">Title: </w:t>
      </w:r>
      <w:r w:rsidR="009C09F4">
        <w:rPr>
          <w:b/>
          <w:sz w:val="24"/>
          <w:szCs w:val="24"/>
        </w:rPr>
        <w:t>Indigenous Community Engagement - ROADS</w:t>
      </w:r>
      <w:r w:rsidR="00E65B06">
        <w:rPr>
          <w:b/>
          <w:sz w:val="24"/>
          <w:szCs w:val="24"/>
        </w:rPr>
        <w:t xml:space="preserve"> </w:t>
      </w:r>
    </w:p>
    <w:p w14:paraId="1BC90C10" w14:textId="05C4C1D7" w:rsidR="00B257D1" w:rsidRDefault="00E65B06" w:rsidP="00C32D36">
      <w:pPr>
        <w:rPr>
          <w:rFonts w:ascii="Arial" w:eastAsia="Arial" w:hAnsi="Arial" w:cs="Arial"/>
          <w:color w:val="222222"/>
          <w:sz w:val="24"/>
          <w:szCs w:val="24"/>
        </w:rPr>
      </w:pPr>
      <w:r>
        <w:rPr>
          <w:b/>
          <w:sz w:val="24"/>
          <w:szCs w:val="24"/>
        </w:rPr>
        <w:t xml:space="preserve">Proponent: </w:t>
      </w:r>
      <w:r w:rsidRPr="00E65B06">
        <w:rPr>
          <w:sz w:val="24"/>
          <w:szCs w:val="24"/>
        </w:rPr>
        <w:t>Sustaining Arctic Observing Networks, Arctic Monitoring and Assessment Programme, Arctic Council</w:t>
      </w:r>
    </w:p>
    <w:p w14:paraId="0AE079B6" w14:textId="77777777" w:rsidR="00A666CD" w:rsidRDefault="004C2357">
      <w:pPr>
        <w:rPr>
          <w:sz w:val="24"/>
          <w:szCs w:val="24"/>
        </w:rPr>
      </w:pPr>
      <w:r w:rsidRPr="008568FE">
        <w:rPr>
          <w:b/>
          <w:sz w:val="24"/>
          <w:szCs w:val="24"/>
          <w:u w:val="single"/>
        </w:rPr>
        <w:t>Objective</w:t>
      </w:r>
      <w:r w:rsidRPr="00E65B06">
        <w:rPr>
          <w:b/>
          <w:sz w:val="24"/>
          <w:szCs w:val="24"/>
        </w:rPr>
        <w:t>:</w:t>
      </w:r>
      <w:r>
        <w:rPr>
          <w:b/>
          <w:sz w:val="24"/>
          <w:szCs w:val="24"/>
        </w:rPr>
        <w:t xml:space="preserve">  </w:t>
      </w:r>
      <w:r w:rsidR="00A666CD" w:rsidRPr="00A666CD">
        <w:rPr>
          <w:sz w:val="24"/>
          <w:szCs w:val="24"/>
        </w:rPr>
        <w:t>The proposal has a two-fold objective both of which will engage with, and develop capacity within, the Indigenous northern communities in a meaningful manner that bri</w:t>
      </w:r>
      <w:r w:rsidR="00A666CD">
        <w:rPr>
          <w:sz w:val="24"/>
          <w:szCs w:val="24"/>
        </w:rPr>
        <w:t>ngs their</w:t>
      </w:r>
      <w:r w:rsidR="00A666CD" w:rsidRPr="00A666CD">
        <w:rPr>
          <w:sz w:val="24"/>
          <w:szCs w:val="24"/>
        </w:rPr>
        <w:t xml:space="preserve"> knowledge and expertise </w:t>
      </w:r>
      <w:r w:rsidR="009C09F4">
        <w:rPr>
          <w:sz w:val="24"/>
          <w:szCs w:val="24"/>
        </w:rPr>
        <w:t xml:space="preserve">into the co-design of the </w:t>
      </w:r>
      <w:r w:rsidR="009C09F4" w:rsidRPr="00A666CD">
        <w:rPr>
          <w:sz w:val="24"/>
          <w:szCs w:val="24"/>
        </w:rPr>
        <w:t>Roadmap for Ar</w:t>
      </w:r>
      <w:r w:rsidR="009C09F4">
        <w:rPr>
          <w:sz w:val="24"/>
          <w:szCs w:val="24"/>
        </w:rPr>
        <w:t>ctic Observing and Data Systems (ROADS)</w:t>
      </w:r>
      <w:r w:rsidR="009C09F4" w:rsidRPr="00A666CD">
        <w:rPr>
          <w:sz w:val="24"/>
          <w:szCs w:val="24"/>
        </w:rPr>
        <w:t xml:space="preserve"> </w:t>
      </w:r>
      <w:r w:rsidR="00A666CD" w:rsidRPr="00A666CD">
        <w:rPr>
          <w:sz w:val="24"/>
          <w:szCs w:val="24"/>
        </w:rPr>
        <w:t xml:space="preserve">approach.   </w:t>
      </w:r>
    </w:p>
    <w:p w14:paraId="60AA01EC" w14:textId="77777777" w:rsidR="00A666CD" w:rsidRPr="00A666CD" w:rsidRDefault="00A666CD" w:rsidP="00A666CD">
      <w:pPr>
        <w:pStyle w:val="ListParagraph"/>
        <w:numPr>
          <w:ilvl w:val="0"/>
          <w:numId w:val="9"/>
        </w:numPr>
        <w:rPr>
          <w:color w:val="000000"/>
          <w:sz w:val="24"/>
          <w:szCs w:val="24"/>
        </w:rPr>
      </w:pPr>
      <w:r w:rsidRPr="00A666CD">
        <w:rPr>
          <w:sz w:val="24"/>
          <w:szCs w:val="24"/>
        </w:rPr>
        <w:t>The first objective is t</w:t>
      </w:r>
      <w:r w:rsidR="004C2357" w:rsidRPr="00A666CD">
        <w:rPr>
          <w:sz w:val="24"/>
          <w:szCs w:val="24"/>
        </w:rPr>
        <w:t>o establish and implement the Sustaining Arctic O</w:t>
      </w:r>
      <w:r w:rsidR="009C09F4">
        <w:rPr>
          <w:sz w:val="24"/>
          <w:szCs w:val="24"/>
        </w:rPr>
        <w:t xml:space="preserve">bserving Networks (SAON) ROADS </w:t>
      </w:r>
      <w:r w:rsidR="004C2357" w:rsidRPr="00A666CD">
        <w:rPr>
          <w:sz w:val="24"/>
          <w:szCs w:val="24"/>
        </w:rPr>
        <w:t xml:space="preserve">Advisory Panel through co-design and close collaboration with local and Indigenous communities, and Indigenous organizations.  </w:t>
      </w:r>
    </w:p>
    <w:p w14:paraId="0FA7917A" w14:textId="4E610678" w:rsidR="00B636D8" w:rsidRPr="00B636D8" w:rsidRDefault="009C09F4" w:rsidP="009F05A0">
      <w:pPr>
        <w:pStyle w:val="ListParagraph"/>
        <w:numPr>
          <w:ilvl w:val="0"/>
          <w:numId w:val="9"/>
        </w:numPr>
        <w:rPr>
          <w:b/>
          <w:sz w:val="24"/>
          <w:szCs w:val="24"/>
          <w:u w:val="single"/>
        </w:rPr>
      </w:pPr>
      <w:r w:rsidRPr="00B636D8">
        <w:rPr>
          <w:sz w:val="24"/>
          <w:szCs w:val="24"/>
        </w:rPr>
        <w:t xml:space="preserve">The second objective </w:t>
      </w:r>
      <w:r w:rsidR="009B7006" w:rsidRPr="00B636D8">
        <w:rPr>
          <w:sz w:val="24"/>
          <w:szCs w:val="24"/>
        </w:rPr>
        <w:t xml:space="preserve">is to </w:t>
      </w:r>
      <w:r w:rsidRPr="00B636D8">
        <w:rPr>
          <w:sz w:val="24"/>
          <w:szCs w:val="24"/>
        </w:rPr>
        <w:t xml:space="preserve">build interdisciplinary teams and networking efforts that will bring together Indigenous collaborators, with regional science networks and global observing networks, to explore how Indigenous Knowledge and community based monitoring can be brought together to address the societal challenges facing the Arctic.  </w:t>
      </w:r>
      <w:r w:rsidR="00FE17D1" w:rsidRPr="00B636D8">
        <w:rPr>
          <w:sz w:val="24"/>
          <w:szCs w:val="24"/>
        </w:rPr>
        <w:t xml:space="preserve"> </w:t>
      </w:r>
      <w:r w:rsidR="00B636D8" w:rsidRPr="00B636D8">
        <w:rPr>
          <w:rFonts w:asciiTheme="minorHAnsi" w:hAnsiTheme="minorHAnsi" w:cs="Arial"/>
          <w:sz w:val="24"/>
          <w:szCs w:val="24"/>
          <w:shd w:val="clear" w:color="auto" w:fill="FFFFFF"/>
        </w:rPr>
        <w:t xml:space="preserve">This approach will bring value-added to earth observation activities, including those of the European Space Agency, by assisting in the development of co-designed advisory and engagement strategies in order to derive highest shared value from ESA investments in the Arctic region.  </w:t>
      </w:r>
    </w:p>
    <w:p w14:paraId="4EC5D202" w14:textId="141E715D" w:rsidR="00B257D1" w:rsidRPr="00A666CD" w:rsidRDefault="0042651F" w:rsidP="00A666CD">
      <w:pPr>
        <w:rPr>
          <w:color w:val="000000"/>
          <w:sz w:val="24"/>
          <w:szCs w:val="24"/>
        </w:rPr>
      </w:pPr>
      <w:r w:rsidRPr="008568FE">
        <w:rPr>
          <w:b/>
          <w:sz w:val="24"/>
          <w:szCs w:val="24"/>
          <w:u w:val="single"/>
        </w:rPr>
        <w:t>Executive Summary</w:t>
      </w:r>
      <w:r w:rsidRPr="0042651F">
        <w:rPr>
          <w:b/>
          <w:sz w:val="24"/>
          <w:szCs w:val="24"/>
        </w:rPr>
        <w:t xml:space="preserve">: </w:t>
      </w:r>
      <w:bookmarkStart w:id="0" w:name="_GoBack"/>
      <w:bookmarkEnd w:id="0"/>
      <w:r w:rsidRPr="0042651F">
        <w:rPr>
          <w:b/>
          <w:sz w:val="24"/>
          <w:szCs w:val="24"/>
        </w:rPr>
        <w:br/>
      </w:r>
      <w:r w:rsidR="00A666CD">
        <w:rPr>
          <w:sz w:val="24"/>
          <w:szCs w:val="24"/>
        </w:rPr>
        <w:t>T</w:t>
      </w:r>
      <w:r w:rsidR="004C2357" w:rsidRPr="00A666CD">
        <w:rPr>
          <w:sz w:val="24"/>
          <w:szCs w:val="24"/>
        </w:rPr>
        <w:t>he SAON ROADS approach clearly states that “</w:t>
      </w:r>
      <w:r w:rsidR="004C2357" w:rsidRPr="00A666CD">
        <w:rPr>
          <w:color w:val="000000"/>
          <w:sz w:val="24"/>
          <w:szCs w:val="24"/>
        </w:rPr>
        <w:t>a critical success factor for ROADS is the equitable inclusion of Arctic Indigenous Peoples in the design and development process, using the design of process to build needed equity.</w:t>
      </w:r>
      <w:r w:rsidR="004C2357">
        <w:rPr>
          <w:vertAlign w:val="superscript"/>
        </w:rPr>
        <w:footnoteReference w:id="1"/>
      </w:r>
      <w:r w:rsidR="004C2357" w:rsidRPr="00A666CD">
        <w:rPr>
          <w:color w:val="000000"/>
          <w:sz w:val="24"/>
          <w:szCs w:val="24"/>
        </w:rPr>
        <w:t>”  This close collaborative relationship in creating and implementing the ROADS Advisory Panel</w:t>
      </w:r>
      <w:r w:rsidR="004C2357" w:rsidRPr="00A666CD">
        <w:rPr>
          <w:sz w:val="24"/>
          <w:szCs w:val="24"/>
        </w:rPr>
        <w:t xml:space="preserve">, as the key oversight body of the ROADS process, </w:t>
      </w:r>
      <w:r w:rsidR="009C09F4">
        <w:rPr>
          <w:sz w:val="24"/>
          <w:szCs w:val="24"/>
        </w:rPr>
        <w:t>w</w:t>
      </w:r>
      <w:r w:rsidR="004C2357" w:rsidRPr="00A666CD">
        <w:rPr>
          <w:color w:val="000000"/>
          <w:sz w:val="24"/>
          <w:szCs w:val="24"/>
        </w:rPr>
        <w:t xml:space="preserve">ill be the fundamental underpinning of the ESA ITT proposal.  </w:t>
      </w:r>
      <w:r w:rsidR="009B7006">
        <w:rPr>
          <w:color w:val="000000"/>
          <w:sz w:val="24"/>
          <w:szCs w:val="24"/>
        </w:rPr>
        <w:t xml:space="preserve">In </w:t>
      </w:r>
      <w:r>
        <w:rPr>
          <w:color w:val="000000"/>
          <w:sz w:val="24"/>
          <w:szCs w:val="24"/>
        </w:rPr>
        <w:t>addition, the proposal will explore how Indig</w:t>
      </w:r>
      <w:r w:rsidR="009B7006">
        <w:rPr>
          <w:color w:val="000000"/>
          <w:sz w:val="24"/>
          <w:szCs w:val="24"/>
        </w:rPr>
        <w:t>enous communiti</w:t>
      </w:r>
      <w:r>
        <w:rPr>
          <w:color w:val="000000"/>
          <w:sz w:val="24"/>
          <w:szCs w:val="24"/>
        </w:rPr>
        <w:t xml:space="preserve">es and their knowledge can be brought to </w:t>
      </w:r>
      <w:r w:rsidR="00565C69">
        <w:rPr>
          <w:color w:val="000000"/>
          <w:sz w:val="24"/>
          <w:szCs w:val="24"/>
        </w:rPr>
        <w:t>the decision making process</w:t>
      </w:r>
      <w:r w:rsidR="00F9017C">
        <w:rPr>
          <w:color w:val="000000"/>
          <w:sz w:val="24"/>
          <w:szCs w:val="24"/>
        </w:rPr>
        <w:t xml:space="preserve"> through Indigenous Community Engagement.  The proposal will </w:t>
      </w:r>
      <w:r w:rsidRPr="00F5379C">
        <w:rPr>
          <w:sz w:val="24"/>
          <w:szCs w:val="24"/>
        </w:rPr>
        <w:t>prepare</w:t>
      </w:r>
      <w:r w:rsidR="00F9017C" w:rsidRPr="00F5379C">
        <w:rPr>
          <w:sz w:val="24"/>
          <w:szCs w:val="24"/>
        </w:rPr>
        <w:t>-</w:t>
      </w:r>
      <w:r w:rsidRPr="00F5379C">
        <w:rPr>
          <w:sz w:val="24"/>
          <w:szCs w:val="24"/>
        </w:rPr>
        <w:t>the</w:t>
      </w:r>
      <w:r w:rsidR="00F9017C" w:rsidRPr="00F5379C">
        <w:rPr>
          <w:sz w:val="24"/>
          <w:szCs w:val="24"/>
        </w:rPr>
        <w:t>-</w:t>
      </w:r>
      <w:r w:rsidRPr="00F5379C">
        <w:rPr>
          <w:sz w:val="24"/>
          <w:szCs w:val="24"/>
        </w:rPr>
        <w:t xml:space="preserve">ground for how this Indigenous knowledge can be brought to bear on the societal </w:t>
      </w:r>
      <w:r>
        <w:rPr>
          <w:color w:val="000000"/>
          <w:sz w:val="24"/>
          <w:szCs w:val="24"/>
        </w:rPr>
        <w:t>challenges that are facing the Ar</w:t>
      </w:r>
      <w:r w:rsidR="00B95EEF">
        <w:rPr>
          <w:color w:val="000000"/>
          <w:sz w:val="24"/>
          <w:szCs w:val="24"/>
        </w:rPr>
        <w:t>c</w:t>
      </w:r>
      <w:r>
        <w:rPr>
          <w:color w:val="000000"/>
          <w:sz w:val="24"/>
          <w:szCs w:val="24"/>
        </w:rPr>
        <w:t xml:space="preserve">tic by examining several case studies.   </w:t>
      </w:r>
      <w:r w:rsidR="004C2357" w:rsidRPr="00A666CD">
        <w:rPr>
          <w:color w:val="000000"/>
          <w:sz w:val="24"/>
          <w:szCs w:val="24"/>
        </w:rPr>
        <w:t>This proposal will focus on and advance the human-side of the ROADS process.</w:t>
      </w:r>
    </w:p>
    <w:p w14:paraId="161678F6" w14:textId="77777777" w:rsidR="0042651F" w:rsidRDefault="0042651F">
      <w:pPr>
        <w:rPr>
          <w:b/>
          <w:sz w:val="24"/>
          <w:szCs w:val="24"/>
        </w:rPr>
      </w:pPr>
      <w:r>
        <w:rPr>
          <w:b/>
          <w:sz w:val="24"/>
          <w:szCs w:val="24"/>
        </w:rPr>
        <w:br w:type="page"/>
      </w:r>
    </w:p>
    <w:p w14:paraId="772B2DDC" w14:textId="77777777" w:rsidR="00B257D1" w:rsidRPr="00E65B06" w:rsidRDefault="004C2357">
      <w:pPr>
        <w:rPr>
          <w:b/>
          <w:sz w:val="24"/>
          <w:szCs w:val="24"/>
        </w:rPr>
      </w:pPr>
      <w:r w:rsidRPr="008568FE">
        <w:rPr>
          <w:b/>
          <w:sz w:val="24"/>
          <w:szCs w:val="24"/>
          <w:u w:val="single"/>
        </w:rPr>
        <w:lastRenderedPageBreak/>
        <w:t>Background/Context</w:t>
      </w:r>
      <w:r w:rsidRPr="00E65B06">
        <w:rPr>
          <w:b/>
          <w:sz w:val="24"/>
          <w:szCs w:val="24"/>
        </w:rPr>
        <w:t xml:space="preserve">: </w:t>
      </w:r>
    </w:p>
    <w:p w14:paraId="2458B74D" w14:textId="77777777" w:rsidR="00B95EEF" w:rsidRDefault="006252D9">
      <w:pPr>
        <w:rPr>
          <w:color w:val="000000"/>
          <w:sz w:val="24"/>
          <w:szCs w:val="24"/>
        </w:rPr>
      </w:pPr>
      <w:r>
        <w:rPr>
          <w:b/>
          <w:color w:val="000000"/>
          <w:sz w:val="24"/>
          <w:szCs w:val="24"/>
        </w:rPr>
        <w:t>Overview</w:t>
      </w:r>
      <w:r w:rsidR="005F71C0">
        <w:rPr>
          <w:b/>
          <w:color w:val="000000"/>
          <w:sz w:val="24"/>
          <w:szCs w:val="24"/>
        </w:rPr>
        <w:t xml:space="preserve"> of SAON ROADS Process</w:t>
      </w:r>
      <w:r w:rsidR="007D3991">
        <w:rPr>
          <w:color w:val="000000"/>
          <w:sz w:val="24"/>
          <w:szCs w:val="24"/>
        </w:rPr>
        <w:t xml:space="preserve">:  </w:t>
      </w:r>
      <w:r w:rsidR="0007186F">
        <w:rPr>
          <w:color w:val="000000"/>
          <w:sz w:val="24"/>
          <w:szCs w:val="24"/>
        </w:rPr>
        <w:t xml:space="preserve">SAON is uniquely positioned to work on Arctic observing networks as it represents the pan-Arctic both in its membership and its mandate.  </w:t>
      </w:r>
      <w:r w:rsidR="007D3991">
        <w:rPr>
          <w:color w:val="000000"/>
          <w:sz w:val="24"/>
          <w:szCs w:val="24"/>
        </w:rPr>
        <w:t>SAON set forth a</w:t>
      </w:r>
      <w:r w:rsidR="001928EC">
        <w:rPr>
          <w:color w:val="000000"/>
          <w:sz w:val="24"/>
          <w:szCs w:val="24"/>
        </w:rPr>
        <w:t xml:space="preserve"> bold vision in its 2018-2028 S</w:t>
      </w:r>
      <w:r w:rsidR="007D3991">
        <w:rPr>
          <w:color w:val="000000"/>
          <w:sz w:val="24"/>
          <w:szCs w:val="24"/>
        </w:rPr>
        <w:t xml:space="preserve">trategic </w:t>
      </w:r>
      <w:r w:rsidR="001928EC">
        <w:rPr>
          <w:color w:val="000000"/>
          <w:sz w:val="24"/>
          <w:szCs w:val="24"/>
        </w:rPr>
        <w:t>P</w:t>
      </w:r>
      <w:r w:rsidR="007D3991">
        <w:rPr>
          <w:color w:val="000000"/>
          <w:sz w:val="24"/>
          <w:szCs w:val="24"/>
        </w:rPr>
        <w:t>lan to develop a Roadmap for Arctic Ob</w:t>
      </w:r>
      <w:r w:rsidR="001928EC">
        <w:rPr>
          <w:color w:val="000000"/>
          <w:sz w:val="24"/>
          <w:szCs w:val="24"/>
        </w:rPr>
        <w:t>serving and Data Systems</w:t>
      </w:r>
      <w:r w:rsidR="007B5373">
        <w:rPr>
          <w:color w:val="000000"/>
          <w:sz w:val="24"/>
          <w:szCs w:val="24"/>
        </w:rPr>
        <w:t xml:space="preserve"> (ROADS)</w:t>
      </w:r>
      <w:r w:rsidR="001928EC">
        <w:rPr>
          <w:color w:val="000000"/>
          <w:sz w:val="24"/>
          <w:szCs w:val="24"/>
        </w:rPr>
        <w:t>. This S</w:t>
      </w:r>
      <w:r w:rsidR="004117DA">
        <w:rPr>
          <w:color w:val="000000"/>
          <w:sz w:val="24"/>
          <w:szCs w:val="24"/>
        </w:rPr>
        <w:t>trategic Plan</w:t>
      </w:r>
      <w:r w:rsidR="007D3991">
        <w:rPr>
          <w:color w:val="000000"/>
          <w:sz w:val="24"/>
          <w:szCs w:val="24"/>
        </w:rPr>
        <w:t xml:space="preserve"> marks a transition in SAON’s focus from community-building and partnership development towards a more active role in planning for the systematic design and implementation of the Arctic observing system.  </w:t>
      </w:r>
    </w:p>
    <w:p w14:paraId="4E8B4F7A" w14:textId="293EA5CC" w:rsidR="007D3991" w:rsidRDefault="007D3991">
      <w:pPr>
        <w:rPr>
          <w:rFonts w:asciiTheme="minorHAnsi" w:hAnsiTheme="minorHAnsi"/>
          <w:color w:val="000000"/>
          <w:sz w:val="24"/>
          <w:szCs w:val="24"/>
        </w:rPr>
      </w:pPr>
      <w:r>
        <w:rPr>
          <w:color w:val="000000"/>
          <w:sz w:val="24"/>
          <w:szCs w:val="24"/>
        </w:rPr>
        <w:t xml:space="preserve">The lack of consistent and holistic planning mechanisms to assess observing system priorities and link independently funded efforts across the Arctic can be viewed as a persistent short-coming that has hindered adaptation strategies and hampered funding responses for an improved observing system. ROADS seeks to address this shortcoming through generating a systems-level view of observing requirements and implementation strategies, across SAON’s many partners, through its Roadmap. A critical success factor for ROADS is the equitable inclusion of Arctic Indigenous Peoples in the design and development process, using the design of process to build needed equity. ROADS is both </w:t>
      </w:r>
      <w:sdt>
        <w:sdtPr>
          <w:tag w:val="goog_rdk_1"/>
          <w:id w:val="-116686678"/>
        </w:sdtPr>
        <w:sdtEndPr/>
        <w:sdtContent>
          <w:r>
            <w:rPr>
              <w:color w:val="000000"/>
              <w:sz w:val="24"/>
              <w:szCs w:val="24"/>
            </w:rPr>
            <w:t xml:space="preserve">aspiring towards </w:t>
          </w:r>
        </w:sdtContent>
      </w:sdt>
      <w:r>
        <w:rPr>
          <w:color w:val="000000"/>
          <w:sz w:val="24"/>
          <w:szCs w:val="24"/>
        </w:rPr>
        <w:t>a holistic concept, building from the societal benefit-based approach</w:t>
      </w:r>
      <w:sdt>
        <w:sdtPr>
          <w:tag w:val="goog_rdk_2"/>
          <w:id w:val="1176847309"/>
        </w:sdtPr>
        <w:sdtEndPr/>
        <w:sdtContent>
          <w:r>
            <w:rPr>
              <w:color w:val="000000"/>
              <w:sz w:val="24"/>
              <w:szCs w:val="24"/>
            </w:rPr>
            <w:t>es</w:t>
          </w:r>
        </w:sdtContent>
      </w:sdt>
      <w:r>
        <w:rPr>
          <w:color w:val="000000"/>
          <w:sz w:val="24"/>
          <w:szCs w:val="24"/>
        </w:rPr>
        <w:t xml:space="preserve"> of the International Arctic Observing Assessment Framework</w:t>
      </w:r>
      <w:r w:rsidR="001928EC">
        <w:rPr>
          <w:color w:val="000000"/>
          <w:sz w:val="24"/>
          <w:szCs w:val="24"/>
        </w:rPr>
        <w:t xml:space="preserve"> and those informed by Indigenous world view like the Inuit Circumpolar Council Food Security Framework and the Saami Council’s Arctic Strategy</w:t>
      </w:r>
      <w:r w:rsidR="009F7507">
        <w:rPr>
          <w:color w:val="000000"/>
          <w:sz w:val="24"/>
          <w:szCs w:val="24"/>
        </w:rPr>
        <w:t xml:space="preserve">.  </w:t>
      </w:r>
      <w:r w:rsidRPr="009F7507">
        <w:rPr>
          <w:rFonts w:asciiTheme="minorHAnsi" w:hAnsiTheme="minorHAnsi"/>
          <w:sz w:val="24"/>
          <w:szCs w:val="24"/>
        </w:rPr>
        <w:t>The combination is o</w:t>
      </w:r>
      <w:r w:rsidRPr="009F7507">
        <w:rPr>
          <w:rFonts w:asciiTheme="minorHAnsi" w:hAnsiTheme="minorHAnsi"/>
          <w:color w:val="000000"/>
          <w:sz w:val="24"/>
          <w:szCs w:val="24"/>
        </w:rPr>
        <w:t>ne that can proceed step-wise so that the most imperative Arctic observations – Shared Arctic Variables (SAVs) – can be rapidly improved.</w:t>
      </w:r>
      <w:r w:rsidR="00501CB4">
        <w:rPr>
          <w:rFonts w:asciiTheme="minorHAnsi" w:hAnsiTheme="minorHAnsi"/>
          <w:color w:val="000000"/>
          <w:sz w:val="24"/>
          <w:szCs w:val="24"/>
        </w:rPr>
        <w:t xml:space="preserve"> </w:t>
      </w:r>
    </w:p>
    <w:p w14:paraId="38F8FADA" w14:textId="636B4D10" w:rsidR="005F71C0" w:rsidRPr="001928EC" w:rsidRDefault="005F71C0" w:rsidP="005F71C0">
      <w:pPr>
        <w:rPr>
          <w:color w:val="000000"/>
          <w:sz w:val="24"/>
          <w:szCs w:val="24"/>
        </w:rPr>
      </w:pPr>
      <w:r>
        <w:rPr>
          <w:rFonts w:asciiTheme="minorHAnsi" w:hAnsiTheme="minorHAnsi"/>
          <w:color w:val="000000" w:themeColor="text1"/>
          <w:sz w:val="24"/>
          <w:szCs w:val="24"/>
        </w:rPr>
        <w:t xml:space="preserve">Finally, it must be re-stated and underscored that within the SAON and the ROADS processes </w:t>
      </w:r>
      <w:r w:rsidRPr="00072F70">
        <w:rPr>
          <w:rFonts w:asciiTheme="minorHAnsi" w:hAnsiTheme="minorHAnsi"/>
          <w:color w:val="000000" w:themeColor="text1"/>
          <w:sz w:val="24"/>
          <w:szCs w:val="24"/>
        </w:rPr>
        <w:t xml:space="preserve">that Arctic Indigenous Peoples need to be recognized as rights holders and knowledge holders in the Arctic, and research in their homeland </w:t>
      </w:r>
      <w:r w:rsidR="004449D7">
        <w:rPr>
          <w:rFonts w:asciiTheme="minorHAnsi" w:hAnsiTheme="minorHAnsi"/>
          <w:color w:val="000000" w:themeColor="text1"/>
          <w:sz w:val="24"/>
          <w:szCs w:val="24"/>
        </w:rPr>
        <w:t>must</w:t>
      </w:r>
      <w:r w:rsidRPr="00072F70">
        <w:rPr>
          <w:rFonts w:asciiTheme="minorHAnsi" w:hAnsiTheme="minorHAnsi"/>
          <w:color w:val="000000" w:themeColor="text1"/>
          <w:sz w:val="24"/>
          <w:szCs w:val="24"/>
        </w:rPr>
        <w:t xml:space="preserve"> be conducted in partnership with them. Governance of and progress under ROADS shall be shaped by and</w:t>
      </w:r>
      <w:r w:rsidR="004449D7">
        <w:rPr>
          <w:rFonts w:asciiTheme="minorHAnsi" w:hAnsiTheme="minorHAnsi"/>
          <w:color w:val="000000" w:themeColor="text1"/>
          <w:sz w:val="24"/>
          <w:szCs w:val="24"/>
        </w:rPr>
        <w:t xml:space="preserve"> will</w:t>
      </w:r>
      <w:r w:rsidRPr="00072F70">
        <w:rPr>
          <w:rFonts w:asciiTheme="minorHAnsi" w:hAnsiTheme="minorHAnsi"/>
          <w:color w:val="000000" w:themeColor="text1"/>
          <w:sz w:val="24"/>
          <w:szCs w:val="24"/>
        </w:rPr>
        <w:t xml:space="preserve"> benefit greatly from this critical consideration.</w:t>
      </w:r>
    </w:p>
    <w:p w14:paraId="5174CD37" w14:textId="19C65577" w:rsidR="009A39A1" w:rsidRDefault="009A39A1" w:rsidP="007D3991">
      <w:pPr>
        <w:rPr>
          <w:color w:val="000000"/>
          <w:sz w:val="24"/>
          <w:szCs w:val="24"/>
        </w:rPr>
      </w:pPr>
      <w:r w:rsidRPr="008568FE">
        <w:rPr>
          <w:b/>
          <w:color w:val="000000"/>
          <w:sz w:val="24"/>
          <w:szCs w:val="24"/>
        </w:rPr>
        <w:t>Shared Arctic Variables</w:t>
      </w:r>
      <w:r w:rsidR="009B7006" w:rsidRPr="008568FE">
        <w:rPr>
          <w:b/>
          <w:color w:val="000000"/>
          <w:sz w:val="24"/>
          <w:szCs w:val="24"/>
        </w:rPr>
        <w:t xml:space="preserve"> </w:t>
      </w:r>
      <w:r w:rsidR="00501CB4" w:rsidRPr="008568FE">
        <w:rPr>
          <w:b/>
          <w:color w:val="000000"/>
          <w:sz w:val="24"/>
          <w:szCs w:val="24"/>
        </w:rPr>
        <w:t>- the Foundation</w:t>
      </w:r>
      <w:r w:rsidR="002B544C" w:rsidRPr="008568FE">
        <w:rPr>
          <w:b/>
          <w:color w:val="000000"/>
          <w:sz w:val="24"/>
          <w:szCs w:val="24"/>
        </w:rPr>
        <w:t xml:space="preserve"> of Arctic Observing Networks</w:t>
      </w:r>
      <w:r>
        <w:rPr>
          <w:color w:val="000000"/>
          <w:sz w:val="24"/>
          <w:szCs w:val="24"/>
        </w:rPr>
        <w:t xml:space="preserve">: </w:t>
      </w:r>
      <w:r w:rsidR="007D3991">
        <w:rPr>
          <w:color w:val="000000"/>
          <w:sz w:val="24"/>
          <w:szCs w:val="24"/>
        </w:rPr>
        <w:t>The SAV concept</w:t>
      </w:r>
      <w:r w:rsidR="00DA45A9">
        <w:rPr>
          <w:color w:val="000000"/>
          <w:sz w:val="24"/>
          <w:szCs w:val="24"/>
        </w:rPr>
        <w:t xml:space="preserve"> (Fig. 1)</w:t>
      </w:r>
      <w:r w:rsidR="007D3991">
        <w:rPr>
          <w:color w:val="000000"/>
          <w:sz w:val="24"/>
          <w:szCs w:val="24"/>
        </w:rPr>
        <w:t>, while inspired by</w:t>
      </w:r>
      <w:r w:rsidR="00DA45A9">
        <w:rPr>
          <w:color w:val="000000"/>
          <w:sz w:val="24"/>
          <w:szCs w:val="24"/>
        </w:rPr>
        <w:t xml:space="preserve"> and inclusive of</w:t>
      </w:r>
      <w:r w:rsidR="007D3991">
        <w:rPr>
          <w:color w:val="000000"/>
          <w:sz w:val="24"/>
          <w:szCs w:val="24"/>
        </w:rPr>
        <w:t xml:space="preserve"> the “essential variable” approaches of the global (e.g. Global Ocean Observing System) networks, has differentiating considerations that support equitable decision making in their identification, desi</w:t>
      </w:r>
      <w:r w:rsidR="009F7507">
        <w:rPr>
          <w:color w:val="000000"/>
          <w:sz w:val="24"/>
          <w:szCs w:val="24"/>
        </w:rPr>
        <w:t>gn</w:t>
      </w:r>
      <w:r w:rsidR="004449D7">
        <w:rPr>
          <w:color w:val="000000"/>
          <w:sz w:val="24"/>
          <w:szCs w:val="24"/>
        </w:rPr>
        <w:t>,</w:t>
      </w:r>
      <w:r w:rsidR="009F7507">
        <w:rPr>
          <w:color w:val="000000"/>
          <w:sz w:val="24"/>
          <w:szCs w:val="24"/>
        </w:rPr>
        <w:t xml:space="preserve"> and development process. SAV</w:t>
      </w:r>
      <w:r w:rsidR="007D3991">
        <w:rPr>
          <w:color w:val="000000"/>
          <w:sz w:val="24"/>
          <w:szCs w:val="24"/>
        </w:rPr>
        <w:t>s</w:t>
      </w:r>
      <w:r w:rsidR="004449D7">
        <w:rPr>
          <w:color w:val="000000"/>
          <w:sz w:val="24"/>
          <w:szCs w:val="24"/>
        </w:rPr>
        <w:t>,</w:t>
      </w:r>
      <w:r w:rsidR="007D3991">
        <w:rPr>
          <w:color w:val="000000"/>
          <w:sz w:val="24"/>
          <w:szCs w:val="24"/>
        </w:rPr>
        <w:t xml:space="preserve"> like essential variables in general, share the concept of subdividing the system of interest - in this case </w:t>
      </w:r>
      <w:r w:rsidR="007D3991" w:rsidRPr="002B544C">
        <w:rPr>
          <w:color w:val="000000"/>
          <w:sz w:val="24"/>
          <w:szCs w:val="24"/>
        </w:rPr>
        <w:t xml:space="preserve">the </w:t>
      </w:r>
      <w:sdt>
        <w:sdtPr>
          <w:tag w:val="goog_rdk_7"/>
          <w:id w:val="-210810328"/>
        </w:sdtPr>
        <w:sdtEndPr/>
        <w:sdtContent/>
      </w:sdt>
      <w:r w:rsidR="007D3991" w:rsidRPr="002B544C">
        <w:rPr>
          <w:color w:val="000000"/>
          <w:sz w:val="24"/>
          <w:szCs w:val="24"/>
        </w:rPr>
        <w:t>Arctic System</w:t>
      </w:r>
      <w:r w:rsidR="007D3991">
        <w:rPr>
          <w:color w:val="000000"/>
          <w:sz w:val="24"/>
          <w:szCs w:val="24"/>
        </w:rPr>
        <w:t xml:space="preserve"> - into manageable units for planning and collaborative development that are based around characterizing phenomena of the system - like Sea Ice. </w:t>
      </w:r>
    </w:p>
    <w:p w14:paraId="38604736" w14:textId="38E33536" w:rsidR="00F9017C" w:rsidRDefault="00F9017C" w:rsidP="007D3991">
      <w:pPr>
        <w:rPr>
          <w:color w:val="000000"/>
          <w:sz w:val="24"/>
          <w:szCs w:val="24"/>
        </w:rPr>
      </w:pPr>
      <w:r>
        <w:rPr>
          <w:noProof/>
          <w:color w:val="000000"/>
          <w:sz w:val="24"/>
          <w:szCs w:val="24"/>
        </w:rPr>
        <w:lastRenderedPageBreak/>
        <w:drawing>
          <wp:inline distT="114300" distB="114300" distL="114300" distR="114300" wp14:anchorId="7F7D24D1" wp14:editId="7EFA5BB6">
            <wp:extent cx="4258101" cy="4346812"/>
            <wp:effectExtent l="0" t="0" r="9525"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278472" cy="4367607"/>
                    </a:xfrm>
                    <a:prstGeom prst="rect">
                      <a:avLst/>
                    </a:prstGeom>
                    <a:ln/>
                  </pic:spPr>
                </pic:pic>
              </a:graphicData>
            </a:graphic>
          </wp:inline>
        </w:drawing>
      </w:r>
    </w:p>
    <w:p w14:paraId="5FA155EE" w14:textId="77777777" w:rsidR="00F9017C" w:rsidRDefault="00F9017C" w:rsidP="00F9017C">
      <w:pPr>
        <w:rPr>
          <w:color w:val="000000"/>
          <w:sz w:val="24"/>
          <w:szCs w:val="24"/>
        </w:rPr>
      </w:pPr>
      <w:r>
        <w:rPr>
          <w:color w:val="000000"/>
          <w:sz w:val="24"/>
          <w:szCs w:val="24"/>
        </w:rPr>
        <w:t>Figure 1: Shared Arctic Variables</w:t>
      </w:r>
    </w:p>
    <w:p w14:paraId="08F1A547" w14:textId="6CFA795B" w:rsidR="009A39A1" w:rsidRDefault="009A39A1" w:rsidP="007D3991">
      <w:pPr>
        <w:rPr>
          <w:color w:val="000000"/>
          <w:sz w:val="24"/>
          <w:szCs w:val="24"/>
        </w:rPr>
      </w:pPr>
      <w:r w:rsidRPr="009A39A1">
        <w:rPr>
          <w:rFonts w:asciiTheme="minorHAnsi" w:hAnsiTheme="minorHAnsi"/>
          <w:color w:val="000000" w:themeColor="text1"/>
          <w:sz w:val="24"/>
          <w:szCs w:val="24"/>
        </w:rPr>
        <w:t>The ROADS process supports a view that taking the Arctic System as a whole is vital in determining how it should be most relevantly characterized, in balance with recognizing it as part of diverse global systems like the global atmosphere, oceans</w:t>
      </w:r>
      <w:r w:rsidR="004449D7">
        <w:rPr>
          <w:rFonts w:asciiTheme="minorHAnsi" w:hAnsiTheme="minorHAnsi"/>
          <w:color w:val="000000" w:themeColor="text1"/>
          <w:sz w:val="24"/>
          <w:szCs w:val="24"/>
        </w:rPr>
        <w:t>,</w:t>
      </w:r>
      <w:r w:rsidRPr="009A39A1">
        <w:rPr>
          <w:rFonts w:asciiTheme="minorHAnsi" w:hAnsiTheme="minorHAnsi"/>
          <w:color w:val="000000" w:themeColor="text1"/>
          <w:sz w:val="24"/>
          <w:szCs w:val="24"/>
        </w:rPr>
        <w:t xml:space="preserve"> and biosphere. It is also relevant to think about characterizing the system through a related set of essential processes, as the highly </w:t>
      </w:r>
      <w:r w:rsidR="004449D7">
        <w:rPr>
          <w:rFonts w:asciiTheme="minorHAnsi" w:hAnsiTheme="minorHAnsi"/>
          <w:color w:val="000000" w:themeColor="text1"/>
          <w:sz w:val="24"/>
          <w:szCs w:val="24"/>
        </w:rPr>
        <w:t>inter</w:t>
      </w:r>
      <w:r w:rsidRPr="009A39A1">
        <w:rPr>
          <w:rFonts w:asciiTheme="minorHAnsi" w:hAnsiTheme="minorHAnsi"/>
          <w:color w:val="000000" w:themeColor="text1"/>
          <w:sz w:val="24"/>
          <w:szCs w:val="24"/>
        </w:rPr>
        <w:t xml:space="preserve">connected Arctic System cannot be understood from the standpoint of the state of any </w:t>
      </w:r>
      <w:r w:rsidR="004449D7">
        <w:rPr>
          <w:rFonts w:asciiTheme="minorHAnsi" w:hAnsiTheme="minorHAnsi"/>
          <w:color w:val="000000" w:themeColor="text1"/>
          <w:sz w:val="24"/>
          <w:szCs w:val="24"/>
        </w:rPr>
        <w:t xml:space="preserve">single </w:t>
      </w:r>
      <w:r w:rsidRPr="009A39A1">
        <w:rPr>
          <w:rFonts w:asciiTheme="minorHAnsi" w:hAnsiTheme="minorHAnsi"/>
          <w:color w:val="000000" w:themeColor="text1"/>
          <w:sz w:val="24"/>
          <w:szCs w:val="24"/>
        </w:rPr>
        <w:t xml:space="preserve">given variable. With these considerations in mind, the </w:t>
      </w:r>
      <w:r w:rsidR="00DA45A9">
        <w:rPr>
          <w:rFonts w:asciiTheme="minorHAnsi" w:hAnsiTheme="minorHAnsi"/>
          <w:color w:val="000000" w:themeColor="text1"/>
          <w:sz w:val="24"/>
          <w:szCs w:val="24"/>
        </w:rPr>
        <w:t xml:space="preserve">SAON’s </w:t>
      </w:r>
      <w:proofErr w:type="spellStart"/>
      <w:r w:rsidR="00DA45A9">
        <w:rPr>
          <w:rFonts w:asciiTheme="minorHAnsi" w:hAnsiTheme="minorHAnsi"/>
          <w:color w:val="000000" w:themeColor="text1"/>
          <w:sz w:val="24"/>
          <w:szCs w:val="24"/>
        </w:rPr>
        <w:t>Roadmapping</w:t>
      </w:r>
      <w:proofErr w:type="spellEnd"/>
      <w:r w:rsidR="00DA45A9">
        <w:rPr>
          <w:rFonts w:asciiTheme="minorHAnsi" w:hAnsiTheme="minorHAnsi"/>
          <w:color w:val="000000" w:themeColor="text1"/>
          <w:sz w:val="24"/>
          <w:szCs w:val="24"/>
        </w:rPr>
        <w:t xml:space="preserve"> Task Force (</w:t>
      </w:r>
      <w:r w:rsidRPr="009A39A1">
        <w:rPr>
          <w:rFonts w:asciiTheme="minorHAnsi" w:hAnsiTheme="minorHAnsi"/>
          <w:color w:val="000000" w:themeColor="text1"/>
          <w:sz w:val="24"/>
          <w:szCs w:val="24"/>
        </w:rPr>
        <w:t>RMTF</w:t>
      </w:r>
      <w:r w:rsidR="00DA45A9">
        <w:rPr>
          <w:rFonts w:asciiTheme="minorHAnsi" w:hAnsiTheme="minorHAnsi"/>
          <w:color w:val="000000" w:themeColor="text1"/>
          <w:sz w:val="24"/>
          <w:szCs w:val="24"/>
        </w:rPr>
        <w:t>)</w:t>
      </w:r>
      <w:r w:rsidRPr="009A39A1">
        <w:rPr>
          <w:rFonts w:asciiTheme="minorHAnsi" w:hAnsiTheme="minorHAnsi"/>
          <w:color w:val="000000" w:themeColor="text1"/>
          <w:sz w:val="24"/>
          <w:szCs w:val="24"/>
        </w:rPr>
        <w:t xml:space="preserve"> concluded that an essential variable/process approach is a robust one. In the context of ROADS, such as approach can support the guiding principles of building off </w:t>
      </w:r>
      <w:r w:rsidR="00C076CF">
        <w:rPr>
          <w:rFonts w:asciiTheme="minorHAnsi" w:hAnsiTheme="minorHAnsi"/>
          <w:color w:val="000000" w:themeColor="text1"/>
          <w:sz w:val="24"/>
          <w:szCs w:val="24"/>
        </w:rPr>
        <w:t xml:space="preserve">of </w:t>
      </w:r>
      <w:r w:rsidRPr="009A39A1">
        <w:rPr>
          <w:rFonts w:asciiTheme="minorHAnsi" w:hAnsiTheme="minorHAnsi"/>
          <w:color w:val="000000" w:themeColor="text1"/>
          <w:sz w:val="24"/>
          <w:szCs w:val="24"/>
        </w:rPr>
        <w:t>existing planning efforts, which already use essential variables, and proceeding step-wise.</w:t>
      </w:r>
    </w:p>
    <w:p w14:paraId="395E56A8" w14:textId="0DDD351F" w:rsidR="000F1C01" w:rsidRPr="00DC45E5" w:rsidRDefault="007D3991" w:rsidP="007D3991">
      <w:pPr>
        <w:rPr>
          <w:rFonts w:asciiTheme="majorHAnsi" w:hAnsiTheme="majorHAnsi"/>
          <w:i/>
          <w:color w:val="5B9BD5" w:themeColor="accent1"/>
        </w:rPr>
      </w:pPr>
      <w:r>
        <w:rPr>
          <w:color w:val="000000"/>
          <w:sz w:val="24"/>
          <w:szCs w:val="24"/>
        </w:rPr>
        <w:t>Unlike other essential variable frameworks, SAVs must address a diversity of societal benefits that cross scales from local to regional to global and they must entrain a diversity of perspectives</w:t>
      </w:r>
      <w:r w:rsidR="00DA45A9">
        <w:rPr>
          <w:color w:val="000000"/>
          <w:sz w:val="24"/>
          <w:szCs w:val="24"/>
        </w:rPr>
        <w:t>, knowledge systems</w:t>
      </w:r>
      <w:r w:rsidR="00C076CF">
        <w:rPr>
          <w:color w:val="000000"/>
          <w:sz w:val="24"/>
          <w:szCs w:val="24"/>
        </w:rPr>
        <w:t>,</w:t>
      </w:r>
      <w:r>
        <w:rPr>
          <w:color w:val="000000"/>
          <w:sz w:val="24"/>
          <w:szCs w:val="24"/>
        </w:rPr>
        <w:t xml:space="preserve"> and approaches in their implementation.</w:t>
      </w:r>
      <w:r w:rsidR="000F1C01">
        <w:rPr>
          <w:color w:val="000000"/>
          <w:sz w:val="24"/>
          <w:szCs w:val="24"/>
        </w:rPr>
        <w:t xml:space="preserve"> </w:t>
      </w:r>
      <w:r>
        <w:rPr>
          <w:color w:val="000000"/>
          <w:sz w:val="24"/>
          <w:szCs w:val="24"/>
        </w:rPr>
        <w:t xml:space="preserve"> </w:t>
      </w:r>
      <w:r w:rsidR="00DA45A9">
        <w:rPr>
          <w:color w:val="000000"/>
          <w:sz w:val="24"/>
          <w:szCs w:val="24"/>
        </w:rPr>
        <w:t>For example, SAON</w:t>
      </w:r>
      <w:r>
        <w:rPr>
          <w:color w:val="000000"/>
          <w:sz w:val="24"/>
          <w:szCs w:val="24"/>
        </w:rPr>
        <w:t xml:space="preserve"> expect</w:t>
      </w:r>
      <w:r w:rsidR="00DA45A9">
        <w:rPr>
          <w:color w:val="000000"/>
          <w:sz w:val="24"/>
          <w:szCs w:val="24"/>
        </w:rPr>
        <w:t>s</w:t>
      </w:r>
      <w:r>
        <w:rPr>
          <w:color w:val="000000"/>
          <w:sz w:val="24"/>
          <w:szCs w:val="24"/>
        </w:rPr>
        <w:t xml:space="preserve"> that the equitable inclusion of Indigenous Knowledge and world-view will redefine and expand upon our conceptualization of Arctic-relevant phenomena (e.g. sea ice, permafrost</w:t>
      </w:r>
      <w:r w:rsidR="00C076CF">
        <w:rPr>
          <w:color w:val="000000"/>
          <w:sz w:val="24"/>
          <w:szCs w:val="24"/>
        </w:rPr>
        <w:t>,</w:t>
      </w:r>
      <w:r>
        <w:rPr>
          <w:color w:val="000000"/>
          <w:sz w:val="24"/>
          <w:szCs w:val="24"/>
        </w:rPr>
        <w:t xml:space="preserve"> or snow) that have largely been characterized from a scientific worldview. For both of these </w:t>
      </w:r>
      <w:r>
        <w:rPr>
          <w:color w:val="000000"/>
          <w:sz w:val="24"/>
          <w:szCs w:val="24"/>
        </w:rPr>
        <w:lastRenderedPageBreak/>
        <w:t xml:space="preserve">reasons, SAVs under the ROADS process will be differentiated from and improve upon essential variable concepts. </w:t>
      </w:r>
    </w:p>
    <w:p w14:paraId="732F37E8" w14:textId="7A4BA426" w:rsidR="00882149" w:rsidRPr="000F1C01" w:rsidRDefault="000F1C01" w:rsidP="007D3991">
      <w:pPr>
        <w:rPr>
          <w:rFonts w:asciiTheme="minorHAnsi" w:hAnsiTheme="minorHAnsi"/>
          <w:color w:val="000000"/>
          <w:sz w:val="24"/>
          <w:szCs w:val="24"/>
        </w:rPr>
      </w:pPr>
      <w:r w:rsidRPr="000F1C01">
        <w:rPr>
          <w:rFonts w:asciiTheme="minorHAnsi" w:hAnsiTheme="minorHAnsi"/>
          <w:color w:val="000000" w:themeColor="text1"/>
          <w:sz w:val="24"/>
          <w:szCs w:val="24"/>
        </w:rPr>
        <w:t>Observations and data systems that warrant the level of effort associated with the ROADS process should serve multiple sectors and data user groups</w:t>
      </w:r>
      <w:r w:rsidR="00C076CF">
        <w:rPr>
          <w:rFonts w:asciiTheme="minorHAnsi" w:hAnsiTheme="minorHAnsi"/>
          <w:color w:val="000000" w:themeColor="text1"/>
          <w:sz w:val="24"/>
          <w:szCs w:val="24"/>
        </w:rPr>
        <w:t>,</w:t>
      </w:r>
      <w:r w:rsidRPr="000F1C01">
        <w:rPr>
          <w:rFonts w:asciiTheme="minorHAnsi" w:hAnsiTheme="minorHAnsi"/>
          <w:color w:val="000000" w:themeColor="text1"/>
          <w:sz w:val="24"/>
          <w:szCs w:val="24"/>
        </w:rPr>
        <w:t xml:space="preserve"> and ideally address priorities at the intersection of Arctic community-identified needs, regionally identified cross-sectoral needs and those of the global observing programs. For example, an SAV might address information needs expressed by Arctic coastal communities from a coastal hazards perspective, serve Arctic research interests focused on long-term trends and variability in the state of the coastal seas, and preferably also tie back to one or more Essential Climate Variable in the context of GCOS. In contrast, observations of an essential variable that has been prioritized by a global observing program and is tracked by a single group of constituents is not contingent on high-level, cross-sector, international coordination.</w:t>
      </w:r>
      <w:r w:rsidRPr="000F1C01">
        <w:rPr>
          <w:rFonts w:asciiTheme="minorHAnsi" w:hAnsiTheme="minorHAnsi"/>
          <w:color w:val="000000"/>
          <w:sz w:val="24"/>
          <w:szCs w:val="24"/>
        </w:rPr>
        <w:t xml:space="preserve"> </w:t>
      </w:r>
    </w:p>
    <w:p w14:paraId="159900AF" w14:textId="1DE74B1B" w:rsidR="009D0691" w:rsidRDefault="000F1C01" w:rsidP="004117DA">
      <w:pPr>
        <w:rPr>
          <w:color w:val="000000"/>
          <w:sz w:val="24"/>
          <w:szCs w:val="24"/>
        </w:rPr>
      </w:pPr>
      <w:r w:rsidRPr="008568FE">
        <w:rPr>
          <w:b/>
          <w:color w:val="000000"/>
          <w:sz w:val="24"/>
          <w:szCs w:val="24"/>
        </w:rPr>
        <w:t>Co-Design of Shared Arctic Variables</w:t>
      </w:r>
      <w:r>
        <w:rPr>
          <w:color w:val="000000"/>
          <w:sz w:val="24"/>
          <w:szCs w:val="24"/>
        </w:rPr>
        <w:t xml:space="preserve">:  </w:t>
      </w:r>
      <w:r w:rsidR="004117DA">
        <w:rPr>
          <w:color w:val="000000"/>
          <w:sz w:val="24"/>
          <w:szCs w:val="24"/>
        </w:rPr>
        <w:t xml:space="preserve">Critical </w:t>
      </w:r>
      <w:r>
        <w:rPr>
          <w:color w:val="000000"/>
          <w:sz w:val="24"/>
          <w:szCs w:val="24"/>
        </w:rPr>
        <w:t xml:space="preserve">to the </w:t>
      </w:r>
      <w:r w:rsidR="00304C37">
        <w:rPr>
          <w:color w:val="000000"/>
          <w:sz w:val="24"/>
          <w:szCs w:val="24"/>
        </w:rPr>
        <w:t xml:space="preserve">ROADS and the </w:t>
      </w:r>
      <w:r>
        <w:rPr>
          <w:color w:val="000000"/>
          <w:sz w:val="24"/>
          <w:szCs w:val="24"/>
        </w:rPr>
        <w:t>Shared Arctic Variables approach is that SAVs</w:t>
      </w:r>
      <w:r w:rsidR="004117DA" w:rsidRPr="000F1C01">
        <w:rPr>
          <w:color w:val="000000"/>
          <w:sz w:val="24"/>
          <w:szCs w:val="24"/>
        </w:rPr>
        <w:t xml:space="preserve"> shall be co-designed from the on-set</w:t>
      </w:r>
      <w:r w:rsidR="004117DA" w:rsidRPr="009F7507">
        <w:rPr>
          <w:color w:val="000000"/>
          <w:sz w:val="24"/>
          <w:szCs w:val="24"/>
        </w:rPr>
        <w:t>.</w:t>
      </w:r>
      <w:r w:rsidR="00565C69">
        <w:rPr>
          <w:color w:val="000000"/>
          <w:sz w:val="24"/>
          <w:szCs w:val="24"/>
        </w:rPr>
        <w:t xml:space="preserve">  Co-design requires</w:t>
      </w:r>
      <w:r w:rsidR="004117DA">
        <w:rPr>
          <w:color w:val="000000"/>
          <w:sz w:val="24"/>
          <w:szCs w:val="24"/>
        </w:rPr>
        <w:t xml:space="preserve"> the need for </w:t>
      </w:r>
      <w:r w:rsidR="00565C69">
        <w:rPr>
          <w:color w:val="000000"/>
          <w:sz w:val="24"/>
          <w:szCs w:val="24"/>
        </w:rPr>
        <w:t>equity in decision making and equity in bringing knowledge to the decision</w:t>
      </w:r>
      <w:r w:rsidR="00C076CF">
        <w:rPr>
          <w:color w:val="000000"/>
          <w:sz w:val="24"/>
          <w:szCs w:val="24"/>
        </w:rPr>
        <w:t>-</w:t>
      </w:r>
      <w:r w:rsidR="00565C69">
        <w:rPr>
          <w:color w:val="000000"/>
          <w:sz w:val="24"/>
          <w:szCs w:val="24"/>
        </w:rPr>
        <w:t xml:space="preserve">making process.  This </w:t>
      </w:r>
      <w:r w:rsidR="004117DA">
        <w:rPr>
          <w:color w:val="000000"/>
          <w:sz w:val="24"/>
          <w:szCs w:val="24"/>
        </w:rPr>
        <w:t xml:space="preserve">implies </w:t>
      </w:r>
      <w:r w:rsidR="00C076CF">
        <w:rPr>
          <w:color w:val="000000"/>
          <w:sz w:val="24"/>
          <w:szCs w:val="24"/>
        </w:rPr>
        <w:t xml:space="preserve">a need for </w:t>
      </w:r>
      <w:r w:rsidR="004117DA">
        <w:rPr>
          <w:color w:val="000000"/>
          <w:sz w:val="24"/>
          <w:szCs w:val="24"/>
        </w:rPr>
        <w:t>funding for Indigenous subject matter experts.</w:t>
      </w:r>
      <w:r>
        <w:rPr>
          <w:color w:val="000000"/>
          <w:sz w:val="24"/>
          <w:szCs w:val="24"/>
        </w:rPr>
        <w:t xml:space="preserve">  </w:t>
      </w:r>
      <w:r w:rsidR="009D0691">
        <w:rPr>
          <w:color w:val="000000"/>
          <w:sz w:val="24"/>
          <w:szCs w:val="24"/>
        </w:rPr>
        <w:t>Co-design also implies community networking efforts amongst local and Indigenous communities engaging with regional, national</w:t>
      </w:r>
      <w:r w:rsidR="00C076CF">
        <w:rPr>
          <w:color w:val="000000"/>
          <w:sz w:val="24"/>
          <w:szCs w:val="24"/>
        </w:rPr>
        <w:t>,</w:t>
      </w:r>
      <w:r w:rsidR="009D0691">
        <w:rPr>
          <w:color w:val="000000"/>
          <w:sz w:val="24"/>
          <w:szCs w:val="24"/>
        </w:rPr>
        <w:t xml:space="preserve"> and international scientists. </w:t>
      </w:r>
    </w:p>
    <w:p w14:paraId="29BBFEBC" w14:textId="1A92ED71" w:rsidR="002A0A45" w:rsidRDefault="000F1C01" w:rsidP="002A0A45">
      <w:pPr>
        <w:rPr>
          <w:color w:val="000000"/>
          <w:sz w:val="24"/>
          <w:szCs w:val="24"/>
        </w:rPr>
      </w:pPr>
      <w:r>
        <w:rPr>
          <w:color w:val="000000"/>
          <w:sz w:val="24"/>
          <w:szCs w:val="24"/>
        </w:rPr>
        <w:t>The ROADS process, including the identification of the SAVs</w:t>
      </w:r>
      <w:r w:rsidR="009D0691">
        <w:rPr>
          <w:color w:val="000000"/>
          <w:sz w:val="24"/>
          <w:szCs w:val="24"/>
        </w:rPr>
        <w:t>,</w:t>
      </w:r>
      <w:r>
        <w:rPr>
          <w:color w:val="000000"/>
          <w:sz w:val="24"/>
          <w:szCs w:val="24"/>
        </w:rPr>
        <w:t xml:space="preserve"> is in its formative stages</w:t>
      </w:r>
      <w:r w:rsidR="009318D6">
        <w:rPr>
          <w:color w:val="000000"/>
          <w:sz w:val="24"/>
          <w:szCs w:val="24"/>
        </w:rPr>
        <w:t xml:space="preserve"> where the full engagement</w:t>
      </w:r>
      <w:r w:rsidR="009D0691">
        <w:rPr>
          <w:color w:val="000000"/>
          <w:sz w:val="24"/>
          <w:szCs w:val="24"/>
        </w:rPr>
        <w:t>, networking</w:t>
      </w:r>
      <w:r w:rsidR="00C076CF">
        <w:rPr>
          <w:color w:val="000000"/>
          <w:sz w:val="24"/>
          <w:szCs w:val="24"/>
        </w:rPr>
        <w:t>,</w:t>
      </w:r>
      <w:r w:rsidR="009318D6">
        <w:rPr>
          <w:color w:val="000000"/>
          <w:sz w:val="24"/>
          <w:szCs w:val="24"/>
        </w:rPr>
        <w:t xml:space="preserve"> and design of Indigenous partners </w:t>
      </w:r>
      <w:r w:rsidR="00DA45A9">
        <w:rPr>
          <w:color w:val="000000"/>
          <w:sz w:val="24"/>
          <w:szCs w:val="24"/>
        </w:rPr>
        <w:t xml:space="preserve">will </w:t>
      </w:r>
      <w:r w:rsidR="009318D6">
        <w:rPr>
          <w:color w:val="000000"/>
          <w:sz w:val="24"/>
          <w:szCs w:val="24"/>
        </w:rPr>
        <w:t>be very impactful</w:t>
      </w:r>
      <w:r>
        <w:rPr>
          <w:color w:val="000000"/>
          <w:sz w:val="24"/>
          <w:szCs w:val="24"/>
        </w:rPr>
        <w:t>.  The need to co-design requires that all parties have the capacity to engage, discuss</w:t>
      </w:r>
      <w:r w:rsidR="00C076CF">
        <w:rPr>
          <w:color w:val="000000"/>
          <w:sz w:val="24"/>
          <w:szCs w:val="24"/>
        </w:rPr>
        <w:t>,</w:t>
      </w:r>
      <w:r>
        <w:rPr>
          <w:color w:val="000000"/>
          <w:sz w:val="24"/>
          <w:szCs w:val="24"/>
        </w:rPr>
        <w:t xml:space="preserve"> and recommend variables.  </w:t>
      </w:r>
      <w:r w:rsidR="004117DA">
        <w:rPr>
          <w:color w:val="000000"/>
          <w:sz w:val="24"/>
          <w:szCs w:val="24"/>
        </w:rPr>
        <w:t xml:space="preserve"> </w:t>
      </w:r>
      <w:r>
        <w:rPr>
          <w:color w:val="000000"/>
          <w:sz w:val="24"/>
          <w:szCs w:val="24"/>
        </w:rPr>
        <w:t>Time and capacity development is required amongst Indigenous partners</w:t>
      </w:r>
      <w:r w:rsidR="009318D6">
        <w:rPr>
          <w:color w:val="000000"/>
          <w:sz w:val="24"/>
          <w:szCs w:val="24"/>
        </w:rPr>
        <w:t xml:space="preserve"> to be able to fully participate.  While these efforts </w:t>
      </w:r>
      <w:r>
        <w:rPr>
          <w:color w:val="000000"/>
          <w:sz w:val="24"/>
          <w:szCs w:val="24"/>
        </w:rPr>
        <w:t>may be initiated immediately,</w:t>
      </w:r>
      <w:r w:rsidR="009D0691">
        <w:rPr>
          <w:color w:val="000000"/>
          <w:sz w:val="24"/>
          <w:szCs w:val="24"/>
        </w:rPr>
        <w:t xml:space="preserve"> the transition to</w:t>
      </w:r>
      <w:r>
        <w:rPr>
          <w:color w:val="000000"/>
          <w:sz w:val="24"/>
          <w:szCs w:val="24"/>
        </w:rPr>
        <w:t xml:space="preserve"> </w:t>
      </w:r>
      <w:r w:rsidR="009318D6">
        <w:rPr>
          <w:color w:val="000000"/>
          <w:sz w:val="24"/>
          <w:szCs w:val="24"/>
        </w:rPr>
        <w:t>full participation, engagement</w:t>
      </w:r>
      <w:r w:rsidR="00C076CF">
        <w:rPr>
          <w:color w:val="000000"/>
          <w:sz w:val="24"/>
          <w:szCs w:val="24"/>
        </w:rPr>
        <w:t>,</w:t>
      </w:r>
      <w:r w:rsidR="009318D6">
        <w:rPr>
          <w:color w:val="000000"/>
          <w:sz w:val="24"/>
          <w:szCs w:val="24"/>
        </w:rPr>
        <w:t xml:space="preserve"> and discussion</w:t>
      </w:r>
      <w:r w:rsidR="000E5FF6">
        <w:rPr>
          <w:color w:val="000000"/>
          <w:sz w:val="24"/>
          <w:szCs w:val="24"/>
        </w:rPr>
        <w:t xml:space="preserve"> </w:t>
      </w:r>
      <w:r>
        <w:rPr>
          <w:color w:val="000000"/>
          <w:sz w:val="24"/>
          <w:szCs w:val="24"/>
        </w:rPr>
        <w:t xml:space="preserve">will need to take place </w:t>
      </w:r>
      <w:r w:rsidR="009318D6">
        <w:rPr>
          <w:color w:val="000000"/>
          <w:sz w:val="24"/>
          <w:szCs w:val="24"/>
        </w:rPr>
        <w:t xml:space="preserve">over several months </w:t>
      </w:r>
      <w:r w:rsidR="000E5FF6">
        <w:rPr>
          <w:color w:val="000000"/>
          <w:sz w:val="24"/>
          <w:szCs w:val="24"/>
        </w:rPr>
        <w:t xml:space="preserve">due to the exigencies of co-design.  </w:t>
      </w:r>
      <w:r w:rsidR="002A0A45">
        <w:rPr>
          <w:color w:val="000000"/>
          <w:sz w:val="24"/>
          <w:szCs w:val="24"/>
        </w:rPr>
        <w:t>It is very important that initiatives are undertaken “with the communities” and not “for the communities”</w:t>
      </w:r>
      <w:r w:rsidR="00DA45A9">
        <w:rPr>
          <w:color w:val="000000"/>
          <w:sz w:val="24"/>
          <w:szCs w:val="24"/>
        </w:rPr>
        <w:t>; in some cases, community-led activities are most appropriate</w:t>
      </w:r>
      <w:r w:rsidR="002A0A45">
        <w:rPr>
          <w:color w:val="000000"/>
          <w:sz w:val="24"/>
          <w:szCs w:val="24"/>
        </w:rPr>
        <w:t>.</w:t>
      </w:r>
    </w:p>
    <w:p w14:paraId="5B0B811F" w14:textId="77777777" w:rsidR="00337337" w:rsidRDefault="009F7507" w:rsidP="009F7507">
      <w:pPr>
        <w:rPr>
          <w:color w:val="000000"/>
          <w:sz w:val="24"/>
          <w:szCs w:val="24"/>
        </w:rPr>
      </w:pPr>
      <w:r>
        <w:rPr>
          <w:color w:val="000000"/>
          <w:sz w:val="24"/>
          <w:szCs w:val="24"/>
        </w:rPr>
        <w:t>This proposal, therefore, outlines specific investments in co-design partnerships</w:t>
      </w:r>
      <w:r w:rsidR="007B5373">
        <w:rPr>
          <w:color w:val="000000"/>
          <w:sz w:val="24"/>
          <w:szCs w:val="24"/>
        </w:rPr>
        <w:t xml:space="preserve"> that acknowledge specific financial hurdles that often prohibit legitimate engagement</w:t>
      </w:r>
      <w:r>
        <w:rPr>
          <w:color w:val="000000"/>
          <w:sz w:val="24"/>
          <w:szCs w:val="24"/>
        </w:rPr>
        <w:t xml:space="preserve"> with Indigenous</w:t>
      </w:r>
      <w:r w:rsidR="002A0A45">
        <w:rPr>
          <w:color w:val="000000"/>
          <w:sz w:val="24"/>
          <w:szCs w:val="24"/>
        </w:rPr>
        <w:t xml:space="preserve"> communities and </w:t>
      </w:r>
      <w:r>
        <w:rPr>
          <w:color w:val="000000"/>
          <w:sz w:val="24"/>
          <w:szCs w:val="24"/>
        </w:rPr>
        <w:t>organizations</w:t>
      </w:r>
      <w:r w:rsidR="000E5FF6">
        <w:rPr>
          <w:color w:val="000000"/>
          <w:sz w:val="24"/>
          <w:szCs w:val="24"/>
        </w:rPr>
        <w:t xml:space="preserve">.  </w:t>
      </w:r>
      <w:r w:rsidR="007B5373">
        <w:rPr>
          <w:color w:val="000000"/>
          <w:sz w:val="24"/>
          <w:szCs w:val="24"/>
        </w:rPr>
        <w:t>It responds to a specific critique of Arctic planning processes voiced by Indigenous communities</w:t>
      </w:r>
      <w:r w:rsidR="005F71C0">
        <w:rPr>
          <w:rStyle w:val="FootnoteReference"/>
          <w:color w:val="000000"/>
          <w:sz w:val="24"/>
          <w:szCs w:val="24"/>
        </w:rPr>
        <w:footnoteReference w:id="2"/>
      </w:r>
      <w:r w:rsidR="007B5373">
        <w:rPr>
          <w:color w:val="000000"/>
          <w:sz w:val="24"/>
          <w:szCs w:val="24"/>
        </w:rPr>
        <w:t xml:space="preserve">, </w:t>
      </w:r>
      <w:r w:rsidR="006E69A6">
        <w:rPr>
          <w:color w:val="000000"/>
          <w:sz w:val="24"/>
          <w:szCs w:val="24"/>
        </w:rPr>
        <w:t xml:space="preserve">namely </w:t>
      </w:r>
      <w:r w:rsidR="007B5373">
        <w:rPr>
          <w:color w:val="000000"/>
          <w:sz w:val="24"/>
          <w:szCs w:val="24"/>
        </w:rPr>
        <w:t xml:space="preserve">that they are too often asked to volunteer their time towards processes without equitable compensation. </w:t>
      </w:r>
      <w:r w:rsidR="005F71C0">
        <w:rPr>
          <w:color w:val="000000"/>
          <w:sz w:val="24"/>
          <w:szCs w:val="24"/>
        </w:rPr>
        <w:t xml:space="preserve"> </w:t>
      </w:r>
      <w:r w:rsidR="000E5FF6">
        <w:rPr>
          <w:color w:val="000000"/>
          <w:sz w:val="24"/>
          <w:szCs w:val="24"/>
        </w:rPr>
        <w:t>Related d</w:t>
      </w:r>
      <w:r>
        <w:rPr>
          <w:color w:val="000000"/>
          <w:sz w:val="24"/>
          <w:szCs w:val="24"/>
        </w:rPr>
        <w:t>eliverables</w:t>
      </w:r>
      <w:r w:rsidR="000E5FF6">
        <w:rPr>
          <w:color w:val="000000"/>
          <w:sz w:val="24"/>
          <w:szCs w:val="24"/>
        </w:rPr>
        <w:t xml:space="preserve"> are identified</w:t>
      </w:r>
      <w:r w:rsidR="0042651F">
        <w:rPr>
          <w:color w:val="000000"/>
          <w:sz w:val="24"/>
          <w:szCs w:val="24"/>
        </w:rPr>
        <w:t xml:space="preserve"> that will explore how Indigenous knowledge can be brought to the decision making </w:t>
      </w:r>
      <w:r w:rsidR="00565C69">
        <w:rPr>
          <w:color w:val="000000"/>
          <w:sz w:val="24"/>
          <w:szCs w:val="24"/>
        </w:rPr>
        <w:t>process</w:t>
      </w:r>
      <w:r w:rsidR="0042651F">
        <w:rPr>
          <w:color w:val="000000"/>
          <w:sz w:val="24"/>
          <w:szCs w:val="24"/>
        </w:rPr>
        <w:t xml:space="preserve">, </w:t>
      </w:r>
      <w:r>
        <w:rPr>
          <w:color w:val="000000"/>
          <w:sz w:val="24"/>
          <w:szCs w:val="24"/>
        </w:rPr>
        <w:t xml:space="preserve">which will ultimately benefit the objectives of conventional, globally-oriented observing systems, like those supported by ESA, and their value added data products. </w:t>
      </w:r>
    </w:p>
    <w:p w14:paraId="435FD98C" w14:textId="77777777" w:rsidR="00337337" w:rsidRDefault="00337337" w:rsidP="009F7507">
      <w:pPr>
        <w:rPr>
          <w:color w:val="000000"/>
          <w:sz w:val="24"/>
          <w:szCs w:val="24"/>
        </w:rPr>
      </w:pPr>
    </w:p>
    <w:p w14:paraId="45732627" w14:textId="77777777" w:rsidR="00337337" w:rsidRPr="00337337" w:rsidRDefault="00337337" w:rsidP="00337337">
      <w:pPr>
        <w:rPr>
          <w:sz w:val="24"/>
          <w:szCs w:val="24"/>
        </w:rPr>
      </w:pPr>
      <w:r w:rsidRPr="00337337">
        <w:rPr>
          <w:rFonts w:asciiTheme="minorHAnsi" w:hAnsiTheme="minorHAnsi"/>
          <w:sz w:val="24"/>
          <w:szCs w:val="24"/>
        </w:rPr>
        <w:lastRenderedPageBreak/>
        <w:t>For example, under the EU Horizon 2020 project INTAROS, a key deliverable concerned the identification of observing system gaps and their implications through the global/scientific lens of ESA/Copernicus</w:t>
      </w:r>
      <w:r w:rsidRPr="00337337">
        <w:rPr>
          <w:rStyle w:val="FootnoteReference"/>
          <w:rFonts w:asciiTheme="minorHAnsi" w:hAnsiTheme="minorHAnsi"/>
          <w:sz w:val="24"/>
          <w:szCs w:val="24"/>
        </w:rPr>
        <w:footnoteReference w:id="3"/>
      </w:r>
      <w:r w:rsidRPr="00337337">
        <w:rPr>
          <w:rFonts w:asciiTheme="minorHAnsi" w:hAnsiTheme="minorHAnsi"/>
          <w:sz w:val="24"/>
          <w:szCs w:val="24"/>
        </w:rPr>
        <w:t xml:space="preserve">.  Revisiting this Gaps Analysis in partnership with Indigenous Knowledge holders and the lens of community-based needs would strengthen the conception of these gaps, bring focus through understanding community priorities and identify specific means through which Indigenous communities can enhance the observing networks, particularly through human observations. </w:t>
      </w:r>
      <w:r w:rsidRPr="00337337">
        <w:rPr>
          <w:rFonts w:asciiTheme="minorHAnsi" w:hAnsiTheme="minorHAnsi" w:cs="Arial"/>
          <w:sz w:val="24"/>
          <w:szCs w:val="24"/>
          <w:shd w:val="clear" w:color="auto" w:fill="FFFFFF"/>
        </w:rPr>
        <w:t xml:space="preserve">This approach will bring value-added to earth observation activities, including those of the European Space Agency, by assisting in the development of co-designed advisory and engagement strategies to link this analysis with the Indigenous-led benefit identification (red circle in Fig. 1) and Regionally-identified science and decision making needs (blue circle in Fig. 1) in order to derive highest shared value from ESA investments in the Arctic region.  </w:t>
      </w:r>
      <w:r w:rsidRPr="00337337">
        <w:rPr>
          <w:sz w:val="24"/>
          <w:szCs w:val="24"/>
        </w:rPr>
        <w:t>The broader impacts of these outcomes will support a robust establishment of the ROADS process that will enable SAON to scale up its partnerships into an active network of co-design activities in Arctic observing.</w:t>
      </w:r>
    </w:p>
    <w:p w14:paraId="1F5472ED" w14:textId="7545260C" w:rsidR="007D3991" w:rsidRPr="0042651F" w:rsidRDefault="009318D6" w:rsidP="00565C69">
      <w:pPr>
        <w:rPr>
          <w:color w:val="000000"/>
          <w:sz w:val="24"/>
          <w:szCs w:val="24"/>
        </w:rPr>
      </w:pPr>
      <w:r w:rsidRPr="0042651F">
        <w:rPr>
          <w:color w:val="000000"/>
          <w:sz w:val="24"/>
          <w:szCs w:val="24"/>
        </w:rPr>
        <w:t>T</w:t>
      </w:r>
      <w:r w:rsidR="004C2357" w:rsidRPr="0042651F">
        <w:rPr>
          <w:color w:val="000000"/>
          <w:sz w:val="24"/>
          <w:szCs w:val="24"/>
        </w:rPr>
        <w:t xml:space="preserve">he overall governance and approval of </w:t>
      </w:r>
      <w:sdt>
        <w:sdtPr>
          <w:tag w:val="goog_rdk_15"/>
          <w:id w:val="944349696"/>
        </w:sdtPr>
        <w:sdtEndPr/>
        <w:sdtContent>
          <w:r w:rsidR="004C2357" w:rsidRPr="0042651F">
            <w:rPr>
              <w:color w:val="000000"/>
              <w:sz w:val="24"/>
              <w:szCs w:val="24"/>
            </w:rPr>
            <w:t xml:space="preserve">SAV </w:t>
          </w:r>
        </w:sdtContent>
      </w:sdt>
      <w:r w:rsidR="004C2357" w:rsidRPr="0042651F">
        <w:rPr>
          <w:color w:val="000000"/>
          <w:sz w:val="24"/>
          <w:szCs w:val="24"/>
        </w:rPr>
        <w:t>deliverables under ROADS should be a collaborative process that draws from core SAON communities:  national governments, Indigenous Peoples, local communities, operational observing entities, and scientists (organized in many research networks)</w:t>
      </w:r>
      <w:r w:rsidR="007D3991" w:rsidRPr="0042651F">
        <w:rPr>
          <w:color w:val="000000"/>
          <w:sz w:val="24"/>
          <w:szCs w:val="24"/>
        </w:rPr>
        <w:t>.  The concept for this collaborative</w:t>
      </w:r>
      <w:r w:rsidR="002A0A45" w:rsidRPr="0042651F">
        <w:rPr>
          <w:color w:val="000000"/>
          <w:sz w:val="24"/>
          <w:szCs w:val="24"/>
        </w:rPr>
        <w:t xml:space="preserve"> co-design</w:t>
      </w:r>
      <w:r w:rsidR="007D3991" w:rsidRPr="0042651F">
        <w:rPr>
          <w:color w:val="000000"/>
          <w:sz w:val="24"/>
          <w:szCs w:val="24"/>
        </w:rPr>
        <w:t xml:space="preserve"> process is to invite </w:t>
      </w:r>
      <w:r w:rsidR="00F5379C">
        <w:rPr>
          <w:color w:val="000000"/>
          <w:sz w:val="24"/>
          <w:szCs w:val="24"/>
        </w:rPr>
        <w:t xml:space="preserve">Expert Panels (EPs), that </w:t>
      </w:r>
      <w:r w:rsidR="007D3991" w:rsidRPr="0042651F">
        <w:rPr>
          <w:color w:val="000000"/>
          <w:sz w:val="24"/>
          <w:szCs w:val="24"/>
        </w:rPr>
        <w:t>regionally-centered and/or thematically</w:t>
      </w:r>
      <w:r w:rsidR="0032695D">
        <w:rPr>
          <w:color w:val="000000"/>
          <w:sz w:val="24"/>
          <w:szCs w:val="24"/>
        </w:rPr>
        <w:t>-</w:t>
      </w:r>
      <w:r w:rsidR="00F5379C" w:rsidRPr="0042651F">
        <w:rPr>
          <w:color w:val="000000"/>
          <w:sz w:val="24"/>
          <w:szCs w:val="24"/>
        </w:rPr>
        <w:t>driven</w:t>
      </w:r>
      <w:r w:rsidR="00F5379C">
        <w:rPr>
          <w:color w:val="000000"/>
          <w:sz w:val="24"/>
          <w:szCs w:val="24"/>
        </w:rPr>
        <w:t>,</w:t>
      </w:r>
      <w:r w:rsidR="00F5379C">
        <w:rPr>
          <w:color w:val="000000"/>
          <w:sz w:val="24"/>
          <w:szCs w:val="24"/>
        </w:rPr>
        <w:t xml:space="preserve"> </w:t>
      </w:r>
      <w:r w:rsidR="007D3991" w:rsidRPr="0042651F">
        <w:rPr>
          <w:color w:val="000000"/>
          <w:sz w:val="24"/>
          <w:szCs w:val="24"/>
        </w:rPr>
        <w:t>to identify t</w:t>
      </w:r>
      <w:r w:rsidR="002768EC" w:rsidRPr="0042651F">
        <w:rPr>
          <w:color w:val="000000"/>
          <w:sz w:val="24"/>
          <w:szCs w:val="24"/>
        </w:rPr>
        <w:t>he most critical SAV</w:t>
      </w:r>
      <w:r w:rsidR="007D3991" w:rsidRPr="0042651F">
        <w:rPr>
          <w:color w:val="000000"/>
          <w:sz w:val="24"/>
          <w:szCs w:val="24"/>
        </w:rPr>
        <w:t>s and to work toward developing their requirements for observing and data systems, and ultimately integrated implemented strategies which will include remotely-sensed and in situ observations as well as community-driven human observations.</w:t>
      </w:r>
    </w:p>
    <w:p w14:paraId="05C9B386" w14:textId="41D11882" w:rsidR="009318D6" w:rsidRDefault="00B32D03" w:rsidP="00565C69">
      <w:pPr>
        <w:rPr>
          <w:rFonts w:asciiTheme="minorHAnsi" w:hAnsiTheme="minorHAnsi"/>
          <w:color w:val="000000" w:themeColor="text1"/>
          <w:sz w:val="24"/>
          <w:szCs w:val="24"/>
        </w:rPr>
      </w:pPr>
      <w:r w:rsidRPr="00565C69">
        <w:rPr>
          <w:rFonts w:asciiTheme="minorHAnsi" w:hAnsiTheme="minorHAnsi"/>
          <w:color w:val="000000" w:themeColor="text1"/>
          <w:sz w:val="24"/>
          <w:szCs w:val="24"/>
        </w:rPr>
        <w:t>EPs may convene around either a region or a subject of relevance; their scope should be broad enough to cover at least one SAV, but preferably a related set of SAVs. Participation in the panels must be as inclusive and relevant as the scope of intended societal benefit itself, drawing subject matter experts from academia, Indigenous organizations, northern communities, operational agencies, partner organizations, industry</w:t>
      </w:r>
      <w:r w:rsidR="0032695D">
        <w:rPr>
          <w:rFonts w:asciiTheme="minorHAnsi" w:hAnsiTheme="minorHAnsi"/>
          <w:color w:val="000000" w:themeColor="text1"/>
          <w:sz w:val="24"/>
          <w:szCs w:val="24"/>
        </w:rPr>
        <w:t>,</w:t>
      </w:r>
      <w:r w:rsidRPr="00565C69">
        <w:rPr>
          <w:rFonts w:asciiTheme="minorHAnsi" w:hAnsiTheme="minorHAnsi"/>
          <w:color w:val="000000" w:themeColor="text1"/>
          <w:sz w:val="24"/>
          <w:szCs w:val="24"/>
        </w:rPr>
        <w:t xml:space="preserve"> and government. </w:t>
      </w:r>
    </w:p>
    <w:p w14:paraId="5F664408" w14:textId="77777777" w:rsidR="001928EC" w:rsidRPr="004518D2" w:rsidRDefault="004518D2">
      <w:pPr>
        <w:rPr>
          <w:b/>
          <w:sz w:val="24"/>
          <w:szCs w:val="24"/>
        </w:rPr>
      </w:pPr>
      <w:r w:rsidRPr="004518D2">
        <w:rPr>
          <w:b/>
          <w:sz w:val="24"/>
          <w:szCs w:val="24"/>
        </w:rPr>
        <w:t>Indigenous Community</w:t>
      </w:r>
      <w:r w:rsidR="00B375A7">
        <w:rPr>
          <w:b/>
          <w:sz w:val="24"/>
          <w:szCs w:val="24"/>
        </w:rPr>
        <w:t>-led</w:t>
      </w:r>
      <w:r w:rsidRPr="004518D2">
        <w:rPr>
          <w:b/>
          <w:sz w:val="24"/>
          <w:szCs w:val="24"/>
        </w:rPr>
        <w:t xml:space="preserve"> </w:t>
      </w:r>
      <w:r w:rsidR="00A7350C">
        <w:rPr>
          <w:b/>
          <w:sz w:val="24"/>
          <w:szCs w:val="24"/>
        </w:rPr>
        <w:t xml:space="preserve">Observing </w:t>
      </w:r>
      <w:r w:rsidRPr="004518D2">
        <w:rPr>
          <w:b/>
          <w:sz w:val="24"/>
          <w:szCs w:val="24"/>
        </w:rPr>
        <w:t>Initiatives:</w:t>
      </w:r>
    </w:p>
    <w:p w14:paraId="714CD98B" w14:textId="2218457D" w:rsidR="004518D2" w:rsidRDefault="004518D2" w:rsidP="004518D2">
      <w:pPr>
        <w:rPr>
          <w:sz w:val="24"/>
          <w:szCs w:val="24"/>
        </w:rPr>
      </w:pPr>
      <w:r w:rsidRPr="004518D2">
        <w:rPr>
          <w:sz w:val="24"/>
          <w:szCs w:val="24"/>
        </w:rPr>
        <w:t xml:space="preserve">Indigenous community-led </w:t>
      </w:r>
      <w:r w:rsidR="00A7350C">
        <w:rPr>
          <w:sz w:val="24"/>
          <w:szCs w:val="24"/>
        </w:rPr>
        <w:t xml:space="preserve">observing </w:t>
      </w:r>
      <w:r w:rsidRPr="004518D2">
        <w:rPr>
          <w:sz w:val="24"/>
          <w:szCs w:val="24"/>
        </w:rPr>
        <w:t xml:space="preserve">initiatives </w:t>
      </w:r>
      <w:r>
        <w:rPr>
          <w:sz w:val="24"/>
          <w:szCs w:val="24"/>
        </w:rPr>
        <w:t xml:space="preserve">have been developing around the Arctic as a means of using Indigenous Knowledge to support the observations that communities need for </w:t>
      </w:r>
      <w:r w:rsidRPr="004518D2">
        <w:rPr>
          <w:sz w:val="24"/>
          <w:szCs w:val="24"/>
        </w:rPr>
        <w:t>specific societal benefits (e.g. food security, ice safety, etc</w:t>
      </w:r>
      <w:r w:rsidR="00F5379C">
        <w:rPr>
          <w:sz w:val="24"/>
          <w:szCs w:val="24"/>
        </w:rPr>
        <w:t>.</w:t>
      </w:r>
      <w:r w:rsidRPr="004518D2">
        <w:rPr>
          <w:sz w:val="24"/>
          <w:szCs w:val="24"/>
        </w:rPr>
        <w:t>)</w:t>
      </w:r>
      <w:r w:rsidR="0032695D">
        <w:rPr>
          <w:sz w:val="24"/>
          <w:szCs w:val="24"/>
        </w:rPr>
        <w:t>.</w:t>
      </w:r>
      <w:r w:rsidRPr="004518D2">
        <w:rPr>
          <w:sz w:val="24"/>
          <w:szCs w:val="24"/>
        </w:rPr>
        <w:t xml:space="preserve">   These initiatives have already had societal impacts on local communities and have had direct involvement of local communities as part of their science process.  </w:t>
      </w:r>
      <w:r>
        <w:rPr>
          <w:sz w:val="24"/>
          <w:szCs w:val="24"/>
        </w:rPr>
        <w:t xml:space="preserve"> The ROADS process is learning from the extensive and different </w:t>
      </w:r>
      <w:r>
        <w:rPr>
          <w:sz w:val="24"/>
          <w:szCs w:val="24"/>
        </w:rPr>
        <w:lastRenderedPageBreak/>
        <w:t xml:space="preserve">approaches of these Indigenous community-led initiatives and how different they are from the western approaches to Arctic observing and networks.  For example, the Indigenous community work involves more dialogue and conversations to ascertain how Indigenous Knowledge can be used </w:t>
      </w:r>
      <w:r w:rsidR="00B375A7">
        <w:rPr>
          <w:sz w:val="24"/>
          <w:szCs w:val="24"/>
        </w:rPr>
        <w:t xml:space="preserve">to </w:t>
      </w:r>
      <w:r>
        <w:rPr>
          <w:sz w:val="24"/>
          <w:szCs w:val="24"/>
        </w:rPr>
        <w:t>support the observations th</w:t>
      </w:r>
      <w:r w:rsidR="00B375A7">
        <w:rPr>
          <w:sz w:val="24"/>
          <w:szCs w:val="24"/>
        </w:rPr>
        <w:t xml:space="preserve">at are needed to identify and develop </w:t>
      </w:r>
      <w:r>
        <w:rPr>
          <w:sz w:val="24"/>
          <w:szCs w:val="24"/>
        </w:rPr>
        <w:t>Shared Arctic Variables</w:t>
      </w:r>
      <w:r w:rsidR="00B375A7">
        <w:rPr>
          <w:sz w:val="24"/>
          <w:szCs w:val="24"/>
        </w:rPr>
        <w:t>.  Considerable effort must be expended to prepare the ground so as to successfully bridge between Indigenous Knowledge and western science in the development and implementation of Shared Arctic Variables</w:t>
      </w:r>
      <w:r w:rsidR="00A7350C">
        <w:rPr>
          <w:sz w:val="24"/>
          <w:szCs w:val="24"/>
        </w:rPr>
        <w:t xml:space="preserve"> and to inform specific approaches on how to proceed</w:t>
      </w:r>
      <w:r w:rsidR="00B375A7">
        <w:rPr>
          <w:sz w:val="24"/>
          <w:szCs w:val="24"/>
        </w:rPr>
        <w:t xml:space="preserve">. </w:t>
      </w:r>
      <w:r w:rsidR="00A7350C">
        <w:rPr>
          <w:sz w:val="24"/>
          <w:szCs w:val="24"/>
        </w:rPr>
        <w:t xml:space="preserve"> </w:t>
      </w:r>
    </w:p>
    <w:p w14:paraId="230DD3E1" w14:textId="77777777" w:rsidR="0032695D" w:rsidRDefault="0032695D" w:rsidP="00072F70">
      <w:pPr>
        <w:rPr>
          <w:b/>
          <w:color w:val="000000"/>
          <w:sz w:val="24"/>
          <w:szCs w:val="24"/>
        </w:rPr>
      </w:pPr>
    </w:p>
    <w:p w14:paraId="70553E30" w14:textId="7BAAAA30" w:rsidR="006252D9" w:rsidRDefault="009D4ECD" w:rsidP="00072F70">
      <w:pPr>
        <w:rPr>
          <w:color w:val="000000"/>
          <w:sz w:val="24"/>
          <w:szCs w:val="24"/>
        </w:rPr>
      </w:pPr>
      <w:r>
        <w:rPr>
          <w:b/>
          <w:color w:val="000000"/>
          <w:sz w:val="24"/>
          <w:szCs w:val="24"/>
        </w:rPr>
        <w:t xml:space="preserve">The </w:t>
      </w:r>
      <w:r w:rsidR="00072F70" w:rsidRPr="00072F70">
        <w:rPr>
          <w:b/>
          <w:color w:val="000000"/>
          <w:sz w:val="24"/>
          <w:szCs w:val="24"/>
        </w:rPr>
        <w:t>Advisory Panel</w:t>
      </w:r>
      <w:r w:rsidR="00072F70">
        <w:rPr>
          <w:b/>
          <w:color w:val="000000"/>
          <w:sz w:val="24"/>
          <w:szCs w:val="24"/>
        </w:rPr>
        <w:t xml:space="preserve"> – </w:t>
      </w:r>
      <w:r w:rsidR="00882149">
        <w:rPr>
          <w:b/>
          <w:color w:val="000000"/>
          <w:sz w:val="24"/>
          <w:szCs w:val="24"/>
        </w:rPr>
        <w:t xml:space="preserve">High Level </w:t>
      </w:r>
      <w:r w:rsidR="00072F70">
        <w:rPr>
          <w:b/>
          <w:color w:val="000000"/>
          <w:sz w:val="24"/>
          <w:szCs w:val="24"/>
        </w:rPr>
        <w:t xml:space="preserve">Support </w:t>
      </w:r>
      <w:r w:rsidR="00882149">
        <w:rPr>
          <w:b/>
          <w:color w:val="000000"/>
          <w:sz w:val="24"/>
          <w:szCs w:val="24"/>
        </w:rPr>
        <w:t>and Guidance of</w:t>
      </w:r>
      <w:r w:rsidR="00072F70">
        <w:rPr>
          <w:b/>
          <w:color w:val="000000"/>
          <w:sz w:val="24"/>
          <w:szCs w:val="24"/>
        </w:rPr>
        <w:t xml:space="preserve"> ROADS</w:t>
      </w:r>
      <w:r w:rsidR="006252D9">
        <w:rPr>
          <w:color w:val="000000"/>
          <w:sz w:val="24"/>
          <w:szCs w:val="24"/>
        </w:rPr>
        <w:t>:</w:t>
      </w:r>
    </w:p>
    <w:p w14:paraId="4D60B9C3" w14:textId="77777777" w:rsidR="00F9017C" w:rsidRPr="00F9017C" w:rsidRDefault="006252D9" w:rsidP="006252D9">
      <w:pPr>
        <w:rPr>
          <w:rFonts w:asciiTheme="minorHAnsi" w:hAnsiTheme="minorHAnsi"/>
          <w:sz w:val="24"/>
          <w:szCs w:val="24"/>
        </w:rPr>
      </w:pPr>
      <w:r>
        <w:rPr>
          <w:sz w:val="24"/>
          <w:szCs w:val="24"/>
        </w:rPr>
        <w:t>The ROADS Advisory Panel</w:t>
      </w:r>
      <w:r w:rsidR="00A04363">
        <w:rPr>
          <w:sz w:val="24"/>
          <w:szCs w:val="24"/>
        </w:rPr>
        <w:t xml:space="preserve">, established under SAON, </w:t>
      </w:r>
      <w:r>
        <w:rPr>
          <w:sz w:val="24"/>
          <w:szCs w:val="24"/>
        </w:rPr>
        <w:t xml:space="preserve">is intended to provide a neutral and collaborative standing body that provides oversight to the ROADS Expert Panels.  </w:t>
      </w:r>
      <w:r>
        <w:rPr>
          <w:color w:val="000000"/>
          <w:sz w:val="24"/>
          <w:szCs w:val="24"/>
        </w:rPr>
        <w:t>In order to avoid issues of “</w:t>
      </w:r>
      <w:proofErr w:type="spellStart"/>
      <w:r>
        <w:rPr>
          <w:color w:val="000000"/>
          <w:sz w:val="24"/>
          <w:szCs w:val="24"/>
        </w:rPr>
        <w:t>siloing</w:t>
      </w:r>
      <w:proofErr w:type="spellEnd"/>
      <w:r>
        <w:rPr>
          <w:color w:val="000000"/>
          <w:sz w:val="24"/>
          <w:szCs w:val="24"/>
        </w:rPr>
        <w:t xml:space="preserve">” and to support equity in the ROADS process, </w:t>
      </w:r>
      <w:r w:rsidR="00107EE2">
        <w:rPr>
          <w:color w:val="000000"/>
          <w:sz w:val="24"/>
          <w:szCs w:val="24"/>
        </w:rPr>
        <w:t>the AP will</w:t>
      </w:r>
      <w:r>
        <w:rPr>
          <w:color w:val="000000"/>
          <w:sz w:val="24"/>
          <w:szCs w:val="24"/>
        </w:rPr>
        <w:t xml:space="preserve"> facilitate alignment between and across EPs at each phase of their progress.  </w:t>
      </w:r>
      <w:r>
        <w:rPr>
          <w:sz w:val="24"/>
          <w:szCs w:val="24"/>
        </w:rPr>
        <w:t xml:space="preserve">The AP will </w:t>
      </w:r>
      <w:r w:rsidR="00A04363">
        <w:rPr>
          <w:sz w:val="24"/>
          <w:szCs w:val="24"/>
        </w:rPr>
        <w:t xml:space="preserve">also </w:t>
      </w:r>
      <w:r>
        <w:rPr>
          <w:sz w:val="24"/>
          <w:szCs w:val="24"/>
        </w:rPr>
        <w:t xml:space="preserve">assure that each Shared Arctic Variable is identified, defined and follows an implementation strategy that is </w:t>
      </w:r>
      <w:r w:rsidRPr="00F9017C">
        <w:rPr>
          <w:rFonts w:asciiTheme="minorHAnsi" w:hAnsiTheme="minorHAnsi"/>
          <w:sz w:val="24"/>
          <w:szCs w:val="24"/>
        </w:rPr>
        <w:t xml:space="preserve">consistent with ROADS principles. </w:t>
      </w:r>
    </w:p>
    <w:p w14:paraId="13E0ADC0" w14:textId="182E93E5" w:rsidR="00F9017C" w:rsidRDefault="00F9017C" w:rsidP="00F9017C">
      <w:pPr>
        <w:rPr>
          <w:rFonts w:asciiTheme="minorHAnsi" w:hAnsiTheme="minorHAnsi"/>
          <w:sz w:val="24"/>
          <w:szCs w:val="24"/>
        </w:rPr>
      </w:pPr>
      <w:r w:rsidRPr="00F9017C">
        <w:rPr>
          <w:rFonts w:asciiTheme="minorHAnsi" w:hAnsiTheme="minorHAnsi"/>
          <w:color w:val="000000" w:themeColor="text1"/>
          <w:sz w:val="24"/>
          <w:szCs w:val="24"/>
        </w:rPr>
        <w:t xml:space="preserve">Fig. 2 </w:t>
      </w:r>
      <w:r w:rsidRPr="00F9017C">
        <w:rPr>
          <w:rFonts w:asciiTheme="minorHAnsi" w:hAnsiTheme="minorHAnsi"/>
          <w:sz w:val="24"/>
          <w:szCs w:val="24"/>
        </w:rPr>
        <w:t xml:space="preserve">depicts a future-oriented vision of the ROADS Integrated Advisory Process. This vision foresees a strong ROADS Advisory Panel that will facilitate integration (the vertical strands) that will weave together across diverse Expert panels (the horizontal strands) as they incrementally progress through the SAV process.   </w:t>
      </w:r>
    </w:p>
    <w:p w14:paraId="6592D48B" w14:textId="77777777" w:rsidR="00F9017C" w:rsidRPr="00F9017C" w:rsidRDefault="00F9017C" w:rsidP="00F9017C">
      <w:pPr>
        <w:rPr>
          <w:rFonts w:asciiTheme="minorHAnsi" w:hAnsiTheme="minorHAnsi"/>
          <w:sz w:val="24"/>
          <w:szCs w:val="24"/>
        </w:rPr>
      </w:pPr>
    </w:p>
    <w:p w14:paraId="722FF426" w14:textId="77777777" w:rsidR="00F9017C" w:rsidRDefault="007653C8" w:rsidP="00F9017C">
      <w:sdt>
        <w:sdtPr>
          <w:tag w:val="goog_rdk_29"/>
          <w:id w:val="1146249621"/>
        </w:sdtPr>
        <w:sdtEndPr/>
        <w:sdtContent>
          <w:sdt>
            <w:sdtPr>
              <w:tag w:val="goog_rdk_27"/>
              <w:id w:val="-1654135004"/>
            </w:sdtPr>
            <w:sdtEndPr/>
            <w:sdtContent>
              <w:r w:rsidR="00F9017C">
                <w:rPr>
                  <w:noProof/>
                  <w:sz w:val="24"/>
                  <w:szCs w:val="24"/>
                </w:rPr>
                <w:drawing>
                  <wp:inline distT="114300" distB="114300" distL="114300" distR="114300" wp14:anchorId="4E56E734" wp14:editId="76F0A4A2">
                    <wp:extent cx="5223053" cy="339425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226100" cy="3396233"/>
                            </a:xfrm>
                            <a:prstGeom prst="rect">
                              <a:avLst/>
                            </a:prstGeom>
                            <a:ln/>
                          </pic:spPr>
                        </pic:pic>
                      </a:graphicData>
                    </a:graphic>
                  </wp:inline>
                </w:drawing>
              </w:r>
            </w:sdtContent>
          </w:sdt>
          <w:sdt>
            <w:sdtPr>
              <w:tag w:val="goog_rdk_28"/>
              <w:id w:val="-1247111003"/>
              <w:showingPlcHdr/>
            </w:sdtPr>
            <w:sdtEndPr/>
            <w:sdtContent>
              <w:r w:rsidR="00F9017C">
                <w:t xml:space="preserve">     </w:t>
              </w:r>
            </w:sdtContent>
          </w:sdt>
        </w:sdtContent>
      </w:sdt>
    </w:p>
    <w:p w14:paraId="34B63D35" w14:textId="77777777" w:rsidR="00F9017C" w:rsidRDefault="00F9017C" w:rsidP="00F9017C">
      <w:r>
        <w:t>Figure 2: ROADS Expert Panels in an Integrated Advisory Process – illustrating that a strong advisory process (the vertical strands) is needed to weave together across diverse Expert panels (the horizontal strands) as they incrementally progress through the process</w:t>
      </w:r>
    </w:p>
    <w:p w14:paraId="4B5E9899" w14:textId="08FF0536" w:rsidR="00A04363" w:rsidRDefault="006252D9" w:rsidP="00A04363">
      <w:pPr>
        <w:rPr>
          <w:color w:val="000000"/>
          <w:sz w:val="24"/>
          <w:szCs w:val="24"/>
        </w:rPr>
      </w:pPr>
      <w:r>
        <w:rPr>
          <w:sz w:val="24"/>
          <w:szCs w:val="24"/>
        </w:rPr>
        <w:t xml:space="preserve">In addition to assuring an </w:t>
      </w:r>
      <w:r w:rsidR="00F9017C">
        <w:rPr>
          <w:sz w:val="24"/>
          <w:szCs w:val="24"/>
        </w:rPr>
        <w:t xml:space="preserve">integrated and </w:t>
      </w:r>
      <w:r>
        <w:rPr>
          <w:sz w:val="24"/>
          <w:szCs w:val="24"/>
        </w:rPr>
        <w:t xml:space="preserve">inclusive process, the AP will have the mandate to foster integration with other panels; mobilize international participation and collaboration with global networks; and work to cultivate consensus approaches across panels. The ROADS AP should also work with relevant funding agencies and organizations to advance support for EP efforts, including their implementation strategies.  </w:t>
      </w:r>
      <w:r w:rsidR="00F9017C">
        <w:rPr>
          <w:sz w:val="24"/>
          <w:szCs w:val="24"/>
        </w:rPr>
        <w:t xml:space="preserve"> </w:t>
      </w:r>
      <w:r w:rsidR="00A04363">
        <w:rPr>
          <w:color w:val="000000"/>
          <w:sz w:val="24"/>
          <w:szCs w:val="24"/>
        </w:rPr>
        <w:t xml:space="preserve">In regards to membership and representation on the Advisory Panel, it is envisioned that representatives will come from SAON’s Board, SAON Committees, and partners. Given the principles for ROADS, Indigenous participation in the development and implementation of the AP is essential. </w:t>
      </w:r>
    </w:p>
    <w:p w14:paraId="7454A3E4" w14:textId="371D8224" w:rsidR="006252D9" w:rsidRDefault="00A04363" w:rsidP="006252D9">
      <w:pPr>
        <w:rPr>
          <w:sz w:val="24"/>
          <w:szCs w:val="24"/>
        </w:rPr>
      </w:pPr>
      <w:r>
        <w:rPr>
          <w:sz w:val="24"/>
          <w:szCs w:val="24"/>
        </w:rPr>
        <w:t xml:space="preserve">One of the first steps undertaken by the SAON Board to initiate the ROADS process was the creation of the </w:t>
      </w:r>
      <w:r w:rsidR="006252D9">
        <w:rPr>
          <w:sz w:val="24"/>
          <w:szCs w:val="24"/>
        </w:rPr>
        <w:t>Road Map Task Force (RMTF)</w:t>
      </w:r>
      <w:r>
        <w:rPr>
          <w:sz w:val="24"/>
          <w:szCs w:val="24"/>
        </w:rPr>
        <w:t xml:space="preserve">.  The RMTF was tasked </w:t>
      </w:r>
      <w:r w:rsidR="006252D9">
        <w:rPr>
          <w:sz w:val="24"/>
          <w:szCs w:val="24"/>
        </w:rPr>
        <w:t>to set forth definitions and guidelines for the community in order to mobilize expertise towards the strategic expansion of the Arctic Observing System.  These recommendations were critiqued and enhanced through a partnership with the 2020 Arctic Observing Summit</w:t>
      </w:r>
      <w:r w:rsidR="00026CB0">
        <w:rPr>
          <w:sz w:val="24"/>
          <w:szCs w:val="24"/>
        </w:rPr>
        <w:t xml:space="preserve"> (AOS)</w:t>
      </w:r>
      <w:r w:rsidR="006252D9">
        <w:rPr>
          <w:sz w:val="24"/>
          <w:szCs w:val="24"/>
        </w:rPr>
        <w:t xml:space="preserve">, where each of its five </w:t>
      </w:r>
      <w:r w:rsidR="00026CB0">
        <w:rPr>
          <w:sz w:val="24"/>
          <w:szCs w:val="24"/>
        </w:rPr>
        <w:t xml:space="preserve">AOS </w:t>
      </w:r>
      <w:r w:rsidR="006252D9">
        <w:rPr>
          <w:sz w:val="24"/>
          <w:szCs w:val="24"/>
        </w:rPr>
        <w:t>working groups reviewed the initial recommendations for ROADS and deliberated improvements</w:t>
      </w:r>
      <w:r w:rsidR="006252D9">
        <w:rPr>
          <w:rStyle w:val="FootnoteReference"/>
          <w:sz w:val="24"/>
          <w:szCs w:val="24"/>
        </w:rPr>
        <w:footnoteReference w:id="4"/>
      </w:r>
      <w:r w:rsidR="006252D9">
        <w:rPr>
          <w:sz w:val="24"/>
          <w:szCs w:val="24"/>
        </w:rPr>
        <w:t xml:space="preserve">.  </w:t>
      </w:r>
    </w:p>
    <w:p w14:paraId="185DCA52" w14:textId="06E2CED8" w:rsidR="00072F70" w:rsidRDefault="00026CB0" w:rsidP="00072F70">
      <w:pPr>
        <w:rPr>
          <w:color w:val="000000"/>
          <w:sz w:val="24"/>
          <w:szCs w:val="24"/>
        </w:rPr>
      </w:pPr>
      <w:r>
        <w:rPr>
          <w:color w:val="000000"/>
          <w:sz w:val="24"/>
          <w:szCs w:val="24"/>
        </w:rPr>
        <w:t>Building on this</w:t>
      </w:r>
      <w:r w:rsidR="007B5373">
        <w:rPr>
          <w:color w:val="000000"/>
          <w:sz w:val="24"/>
          <w:szCs w:val="24"/>
        </w:rPr>
        <w:t xml:space="preserve"> earlier work of the RMTF and the 2020 AOS</w:t>
      </w:r>
      <w:r w:rsidR="00072F70">
        <w:rPr>
          <w:color w:val="000000"/>
          <w:sz w:val="24"/>
          <w:szCs w:val="24"/>
        </w:rPr>
        <w:t xml:space="preserve">, the RMTF held a workshop to discuss the mandate and composition of the ROADS Advisory Panel.  At the workshop, it was clear that Indigenous engagement in the AP is a challenge.  It was first noted that there are a </w:t>
      </w:r>
      <w:r w:rsidR="00072F70">
        <w:rPr>
          <w:color w:val="000000"/>
          <w:sz w:val="24"/>
          <w:szCs w:val="24"/>
        </w:rPr>
        <w:lastRenderedPageBreak/>
        <w:t>range of ways in which Indigenous Peoples self-organize, from Permanent Participants in the Arctic Council, to regional non-profits, to tribal units and more. Further, Indigenous and non-Indigenous scholars work on ROADS-relevant issues, including frameworks for the co-production of knowledge. Giving voice to the diversity of these perspectives, particularly on a representation-driven body like the ROADS AP presents a challenge. One recommendation was to draw from existing Indigenous governance structures in developing the quality of Indigenous viewpoints in ROADS. The workshop discussions also noted the diversity of Indigenous communities stating that broad and equally diverse participation needs to be achieved in SAON ROADS committees and panels (e.g. one Indigenous representative is not sufficient).  Furthermore, it was noted that compensation for Indigenous expertise is a necessary consideration.</w:t>
      </w:r>
    </w:p>
    <w:p w14:paraId="3F4D7C10" w14:textId="77777777" w:rsidR="001928EC" w:rsidRDefault="001928EC"/>
    <w:p w14:paraId="1A9D5565" w14:textId="77777777" w:rsidR="00A20F5B" w:rsidRDefault="00A20F5B">
      <w:pPr>
        <w:rPr>
          <w:b/>
          <w:color w:val="000000"/>
          <w:sz w:val="28"/>
          <w:szCs w:val="28"/>
          <w:u w:val="single"/>
        </w:rPr>
      </w:pPr>
      <w:r>
        <w:rPr>
          <w:b/>
          <w:color w:val="000000"/>
          <w:sz w:val="28"/>
          <w:szCs w:val="28"/>
          <w:u w:val="single"/>
        </w:rPr>
        <w:br w:type="page"/>
      </w:r>
    </w:p>
    <w:p w14:paraId="20E1C688" w14:textId="587A5C2B" w:rsidR="003A51CE" w:rsidRPr="008A2713" w:rsidRDefault="008568FE">
      <w:pPr>
        <w:rPr>
          <w:b/>
          <w:color w:val="000000"/>
          <w:sz w:val="24"/>
          <w:szCs w:val="24"/>
          <w:u w:val="single"/>
        </w:rPr>
      </w:pPr>
      <w:r>
        <w:rPr>
          <w:b/>
          <w:color w:val="000000"/>
          <w:sz w:val="24"/>
          <w:szCs w:val="24"/>
          <w:u w:val="single"/>
        </w:rPr>
        <w:lastRenderedPageBreak/>
        <w:t>Work Plan</w:t>
      </w:r>
      <w:r w:rsidR="00026CB0">
        <w:rPr>
          <w:b/>
          <w:color w:val="000000"/>
          <w:sz w:val="24"/>
          <w:szCs w:val="24"/>
          <w:u w:val="single"/>
        </w:rPr>
        <w:t xml:space="preserve"> – General </w:t>
      </w:r>
    </w:p>
    <w:p w14:paraId="19BFE839" w14:textId="16B56931" w:rsidR="008A2713" w:rsidRDefault="0007186F" w:rsidP="00EA0236">
      <w:pPr>
        <w:rPr>
          <w:color w:val="000000"/>
          <w:sz w:val="24"/>
          <w:szCs w:val="24"/>
        </w:rPr>
      </w:pPr>
      <w:r>
        <w:rPr>
          <w:color w:val="000000"/>
          <w:sz w:val="24"/>
          <w:szCs w:val="24"/>
        </w:rPr>
        <w:t xml:space="preserve">SAON is uniquely positioned to work on Arctic observing networks as it represents the pan-Arctic both in its membership and its mandate.  </w:t>
      </w:r>
      <w:r w:rsidR="00EA0236">
        <w:rPr>
          <w:color w:val="000000"/>
          <w:sz w:val="24"/>
          <w:szCs w:val="24"/>
        </w:rPr>
        <w:t xml:space="preserve">Under SAON’s leadership, the ROADS Advisory Panel will be established and implemented </w:t>
      </w:r>
      <w:r w:rsidR="008740B4">
        <w:rPr>
          <w:color w:val="000000"/>
          <w:sz w:val="24"/>
          <w:szCs w:val="24"/>
        </w:rPr>
        <w:t xml:space="preserve">in a manner that sees </w:t>
      </w:r>
      <w:r w:rsidR="00EA0236" w:rsidRPr="00EA0236">
        <w:rPr>
          <w:sz w:val="24"/>
          <w:szCs w:val="24"/>
        </w:rPr>
        <w:t xml:space="preserve">co-design and close collaboration with local and Indigenous communities, and Indigenous organizations.  </w:t>
      </w:r>
      <w:r w:rsidR="008A2713">
        <w:rPr>
          <w:color w:val="000000"/>
          <w:sz w:val="24"/>
          <w:szCs w:val="24"/>
        </w:rPr>
        <w:t xml:space="preserve">This approach will evolve methodically given the time and effort to build up capacity amongst all partners.   The same need to build up capacity in partners </w:t>
      </w:r>
      <w:r w:rsidR="00C32D36">
        <w:rPr>
          <w:color w:val="000000"/>
          <w:sz w:val="24"/>
          <w:szCs w:val="24"/>
        </w:rPr>
        <w:t xml:space="preserve">involved in the Expert Panels </w:t>
      </w:r>
      <w:r w:rsidR="008A2713">
        <w:rPr>
          <w:color w:val="000000"/>
          <w:sz w:val="24"/>
          <w:szCs w:val="24"/>
        </w:rPr>
        <w:t>will be necessary in the interdisciplinary team development that will see Indigenous communities actively engaging in the co-development of Shared Arctic Variable</w:t>
      </w:r>
      <w:r w:rsidR="008740B4">
        <w:rPr>
          <w:color w:val="000000"/>
          <w:sz w:val="24"/>
          <w:szCs w:val="24"/>
        </w:rPr>
        <w:t>s</w:t>
      </w:r>
      <w:r w:rsidR="008A2713">
        <w:rPr>
          <w:color w:val="000000"/>
          <w:sz w:val="24"/>
          <w:szCs w:val="24"/>
        </w:rPr>
        <w:t xml:space="preserve">. </w:t>
      </w:r>
    </w:p>
    <w:p w14:paraId="1BD2CA05" w14:textId="009CE2DC" w:rsidR="00337337" w:rsidRPr="00337337" w:rsidRDefault="00EA0236" w:rsidP="00337337">
      <w:pPr>
        <w:rPr>
          <w:sz w:val="24"/>
          <w:szCs w:val="24"/>
        </w:rPr>
      </w:pPr>
      <w:r w:rsidRPr="00337337">
        <w:rPr>
          <w:sz w:val="24"/>
          <w:szCs w:val="24"/>
        </w:rPr>
        <w:t>In addition, under the ROADS Advisory Panel</w:t>
      </w:r>
      <w:r w:rsidR="008740B4" w:rsidRPr="00337337">
        <w:rPr>
          <w:sz w:val="24"/>
          <w:szCs w:val="24"/>
        </w:rPr>
        <w:t>,</w:t>
      </w:r>
      <w:r w:rsidRPr="00337337">
        <w:rPr>
          <w:sz w:val="24"/>
          <w:szCs w:val="24"/>
        </w:rPr>
        <w:t xml:space="preserve"> interdisciplinary teams and networking efforts will be enabled that will bring together Indigenous collaborators, with regional science networks and global observing networks, to explore how Indigenous Knowledge and community based monitoring can be brought together to address the societal challenges facing the Arctic.   </w:t>
      </w:r>
      <w:r w:rsidR="00337337" w:rsidRPr="00337337">
        <w:rPr>
          <w:sz w:val="24"/>
          <w:szCs w:val="24"/>
        </w:rPr>
        <w:t xml:space="preserve">This will bring considerable value-added </w:t>
      </w:r>
      <w:r w:rsidR="00337337" w:rsidRPr="00337337">
        <w:rPr>
          <w:rFonts w:asciiTheme="minorHAnsi" w:hAnsiTheme="minorHAnsi" w:cs="Arial"/>
          <w:sz w:val="24"/>
          <w:szCs w:val="24"/>
          <w:shd w:val="clear" w:color="auto" w:fill="FFFFFF"/>
        </w:rPr>
        <w:t xml:space="preserve">to earth observation activities, including those of the European Space Agency, by assisting in the development of co-designed advisory and engagement strategies to link this analysis with the Indigenous-led benefit identification and Regionally-identified science and decision making needs in order to derive highest shared value from ESA investments in the Arctic region.  </w:t>
      </w:r>
      <w:r w:rsidR="00337337" w:rsidRPr="00337337">
        <w:rPr>
          <w:sz w:val="24"/>
          <w:szCs w:val="24"/>
        </w:rPr>
        <w:t>The broader impacts of these outcomes will support a robust establishment of the ROADS process that will enable SAON to scale up its partnerships into an active network of co-design activities in Arctic observing.</w:t>
      </w:r>
    </w:p>
    <w:p w14:paraId="51CF176F" w14:textId="77777777" w:rsidR="00EA0236" w:rsidRDefault="00EA0236" w:rsidP="00EA0236">
      <w:pPr>
        <w:rPr>
          <w:color w:val="000000"/>
          <w:sz w:val="24"/>
          <w:szCs w:val="24"/>
        </w:rPr>
      </w:pPr>
      <w:r>
        <w:rPr>
          <w:color w:val="000000"/>
          <w:sz w:val="24"/>
          <w:szCs w:val="24"/>
        </w:rPr>
        <w:t>During this time of the global pandemic, the necessity of longer time considerations must be underscored.  It is more challenging and time consuming during the ongoing pandemic to find new partners, to arrange and participate in virtual meetings which often have their own elevated costs for Northern residents, to develop personal relations via on-line discussions, and to move successfully forwards in program development and delivery.</w:t>
      </w:r>
    </w:p>
    <w:p w14:paraId="4F7B0864" w14:textId="77777777" w:rsidR="00EA0236" w:rsidRDefault="00EA0236" w:rsidP="008A2713">
      <w:pPr>
        <w:rPr>
          <w:color w:val="000000"/>
          <w:sz w:val="24"/>
          <w:szCs w:val="24"/>
        </w:rPr>
      </w:pPr>
    </w:p>
    <w:p w14:paraId="1AF99C73" w14:textId="5A461A50" w:rsidR="000A3B2C" w:rsidRPr="008568FE" w:rsidRDefault="008568FE" w:rsidP="008A2713">
      <w:pPr>
        <w:rPr>
          <w:b/>
          <w:sz w:val="24"/>
          <w:szCs w:val="24"/>
          <w:u w:val="single"/>
        </w:rPr>
      </w:pPr>
      <w:r>
        <w:rPr>
          <w:b/>
          <w:sz w:val="24"/>
          <w:szCs w:val="24"/>
          <w:u w:val="single"/>
        </w:rPr>
        <w:t xml:space="preserve">Work Plan </w:t>
      </w:r>
      <w:r w:rsidR="000A3B2C" w:rsidRPr="008568FE">
        <w:rPr>
          <w:b/>
          <w:sz w:val="24"/>
          <w:szCs w:val="24"/>
          <w:u w:val="single"/>
        </w:rPr>
        <w:t xml:space="preserve">Activities </w:t>
      </w:r>
      <w:r w:rsidR="0030020F" w:rsidRPr="008568FE">
        <w:rPr>
          <w:b/>
          <w:sz w:val="24"/>
          <w:szCs w:val="24"/>
          <w:u w:val="single"/>
        </w:rPr>
        <w:t>(</w:t>
      </w:r>
      <w:r w:rsidR="008740B4">
        <w:rPr>
          <w:b/>
          <w:sz w:val="24"/>
          <w:szCs w:val="24"/>
          <w:u w:val="single"/>
        </w:rPr>
        <w:t xml:space="preserve">that have </w:t>
      </w:r>
      <w:r w:rsidR="0030020F" w:rsidRPr="008568FE">
        <w:rPr>
          <w:b/>
          <w:sz w:val="24"/>
          <w:szCs w:val="24"/>
          <w:u w:val="single"/>
        </w:rPr>
        <w:t>associated funding needs)</w:t>
      </w:r>
    </w:p>
    <w:p w14:paraId="74F3AFA1" w14:textId="3B35BAED" w:rsidR="000A3B2C" w:rsidRPr="008568FE" w:rsidRDefault="000A3B2C" w:rsidP="000A3B2C">
      <w:pPr>
        <w:rPr>
          <w:rFonts w:asciiTheme="minorHAnsi" w:hAnsiTheme="minorHAnsi"/>
          <w:b/>
          <w:color w:val="000000"/>
          <w:sz w:val="24"/>
          <w:szCs w:val="24"/>
        </w:rPr>
      </w:pPr>
      <w:r w:rsidRPr="008568FE">
        <w:rPr>
          <w:rFonts w:asciiTheme="minorHAnsi" w:hAnsiTheme="minorHAnsi"/>
          <w:b/>
          <w:color w:val="000000"/>
          <w:sz w:val="24"/>
          <w:szCs w:val="24"/>
        </w:rPr>
        <w:t xml:space="preserve">Establishment </w:t>
      </w:r>
      <w:r w:rsidR="0030020F" w:rsidRPr="008568FE">
        <w:rPr>
          <w:rFonts w:asciiTheme="minorHAnsi" w:hAnsiTheme="minorHAnsi"/>
          <w:b/>
          <w:color w:val="000000"/>
          <w:sz w:val="24"/>
          <w:szCs w:val="24"/>
        </w:rPr>
        <w:t xml:space="preserve">of </w:t>
      </w:r>
      <w:r w:rsidR="0007186F">
        <w:rPr>
          <w:rFonts w:asciiTheme="minorHAnsi" w:hAnsiTheme="minorHAnsi"/>
          <w:b/>
          <w:color w:val="000000"/>
          <w:sz w:val="24"/>
          <w:szCs w:val="24"/>
        </w:rPr>
        <w:t xml:space="preserve">ROADS </w:t>
      </w:r>
      <w:r w:rsidR="0030020F" w:rsidRPr="008568FE">
        <w:rPr>
          <w:rFonts w:asciiTheme="minorHAnsi" w:hAnsiTheme="minorHAnsi"/>
          <w:b/>
          <w:color w:val="000000"/>
          <w:sz w:val="24"/>
          <w:szCs w:val="24"/>
        </w:rPr>
        <w:t>Advisory Panel</w:t>
      </w:r>
      <w:r w:rsidR="006F4066">
        <w:rPr>
          <w:rFonts w:asciiTheme="minorHAnsi" w:hAnsiTheme="minorHAnsi"/>
          <w:b/>
          <w:color w:val="000000"/>
          <w:sz w:val="24"/>
          <w:szCs w:val="24"/>
        </w:rPr>
        <w:t xml:space="preserve"> by the SAON Board</w:t>
      </w:r>
    </w:p>
    <w:p w14:paraId="43A5BB1C" w14:textId="23407075" w:rsidR="000A3B2C" w:rsidRDefault="000A3B2C" w:rsidP="000A3B2C">
      <w:pPr>
        <w:numPr>
          <w:ilvl w:val="0"/>
          <w:numId w:val="5"/>
        </w:numPr>
        <w:pBdr>
          <w:top w:val="nil"/>
          <w:left w:val="nil"/>
          <w:bottom w:val="nil"/>
          <w:right w:val="nil"/>
          <w:between w:val="nil"/>
        </w:pBdr>
        <w:spacing w:after="0"/>
        <w:rPr>
          <w:color w:val="000000"/>
          <w:sz w:val="24"/>
          <w:szCs w:val="24"/>
        </w:rPr>
      </w:pPr>
      <w:r>
        <w:rPr>
          <w:color w:val="000000"/>
          <w:sz w:val="24"/>
          <w:szCs w:val="24"/>
        </w:rPr>
        <w:t>Identify and appoint Local and Indigenous community representatives as memb</w:t>
      </w:r>
      <w:r w:rsidR="008740B4">
        <w:rPr>
          <w:color w:val="000000"/>
          <w:sz w:val="24"/>
          <w:szCs w:val="24"/>
        </w:rPr>
        <w:t>ers of the Advisory Panel</w:t>
      </w:r>
      <w:r>
        <w:rPr>
          <w:color w:val="000000"/>
          <w:sz w:val="24"/>
          <w:szCs w:val="24"/>
        </w:rPr>
        <w:t xml:space="preserve">. </w:t>
      </w:r>
      <w:r w:rsidR="00C32D36">
        <w:rPr>
          <w:color w:val="000000"/>
          <w:sz w:val="24"/>
          <w:szCs w:val="24"/>
        </w:rPr>
        <w:t xml:space="preserve"> This will necessitate appropriate financial compensation </w:t>
      </w:r>
      <w:r w:rsidR="008740B4">
        <w:rPr>
          <w:color w:val="000000"/>
          <w:sz w:val="24"/>
          <w:szCs w:val="24"/>
        </w:rPr>
        <w:t xml:space="preserve">to representatives </w:t>
      </w:r>
      <w:r w:rsidR="00C32D36">
        <w:rPr>
          <w:color w:val="000000"/>
          <w:sz w:val="24"/>
          <w:szCs w:val="24"/>
        </w:rPr>
        <w:t xml:space="preserve">for travel, engagement and capacity building. </w:t>
      </w:r>
      <w:r>
        <w:rPr>
          <w:color w:val="000000"/>
          <w:sz w:val="24"/>
          <w:szCs w:val="24"/>
        </w:rPr>
        <w:t xml:space="preserve"> </w:t>
      </w:r>
      <w:r w:rsidR="00C32D36">
        <w:rPr>
          <w:color w:val="000000"/>
          <w:sz w:val="24"/>
          <w:szCs w:val="24"/>
        </w:rPr>
        <w:t>T</w:t>
      </w:r>
      <w:r>
        <w:rPr>
          <w:color w:val="000000"/>
          <w:sz w:val="24"/>
          <w:szCs w:val="24"/>
        </w:rPr>
        <w:t>he ROADS Advisory Panel</w:t>
      </w:r>
      <w:r w:rsidR="00C32D36">
        <w:rPr>
          <w:color w:val="000000"/>
          <w:sz w:val="24"/>
          <w:szCs w:val="24"/>
        </w:rPr>
        <w:t xml:space="preserve"> will be an inter-sectoral team, </w:t>
      </w:r>
      <w:r>
        <w:rPr>
          <w:color w:val="000000"/>
          <w:sz w:val="24"/>
          <w:szCs w:val="24"/>
        </w:rPr>
        <w:t xml:space="preserve">with </w:t>
      </w:r>
      <w:r w:rsidR="008740B4">
        <w:rPr>
          <w:color w:val="000000"/>
          <w:sz w:val="24"/>
          <w:szCs w:val="24"/>
        </w:rPr>
        <w:t>broad representation from no</w:t>
      </w:r>
      <w:r w:rsidR="00EA0B00">
        <w:rPr>
          <w:color w:val="000000"/>
          <w:sz w:val="24"/>
          <w:szCs w:val="24"/>
        </w:rPr>
        <w:t>t</w:t>
      </w:r>
      <w:r w:rsidR="008740B4">
        <w:rPr>
          <w:color w:val="000000"/>
          <w:sz w:val="24"/>
          <w:szCs w:val="24"/>
        </w:rPr>
        <w:t xml:space="preserve"> only Local and Indigenous communities</w:t>
      </w:r>
      <w:r w:rsidR="00EA0B00">
        <w:rPr>
          <w:color w:val="000000"/>
          <w:sz w:val="24"/>
          <w:szCs w:val="24"/>
        </w:rPr>
        <w:t>,</w:t>
      </w:r>
      <w:r w:rsidR="008740B4">
        <w:rPr>
          <w:color w:val="000000"/>
          <w:sz w:val="24"/>
          <w:szCs w:val="24"/>
        </w:rPr>
        <w:t xml:space="preserve"> but also from </w:t>
      </w:r>
      <w:r>
        <w:rPr>
          <w:color w:val="000000"/>
          <w:sz w:val="24"/>
          <w:szCs w:val="24"/>
        </w:rPr>
        <w:t>across pan-Arctic sectors including citizens, communities, governments, industry</w:t>
      </w:r>
      <w:r w:rsidR="008740B4">
        <w:rPr>
          <w:color w:val="000000"/>
          <w:sz w:val="24"/>
          <w:szCs w:val="24"/>
        </w:rPr>
        <w:t>.</w:t>
      </w:r>
      <w:r w:rsidR="000D7340">
        <w:rPr>
          <w:color w:val="000000"/>
          <w:sz w:val="24"/>
          <w:szCs w:val="24"/>
        </w:rPr>
        <w:t xml:space="preserve">  </w:t>
      </w:r>
    </w:p>
    <w:p w14:paraId="30B4C3B2" w14:textId="7EF1264C" w:rsidR="000D7340" w:rsidRDefault="000D7340" w:rsidP="000A3B2C">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The proposed Indigenous Community Engagement expertise (see below) </w:t>
      </w:r>
      <w:r>
        <w:rPr>
          <w:sz w:val="24"/>
          <w:szCs w:val="24"/>
        </w:rPr>
        <w:t xml:space="preserve">could also assist in the establishment of the Advisory Panel, by helping SAON to better understand the </w:t>
      </w:r>
      <w:r>
        <w:rPr>
          <w:sz w:val="24"/>
          <w:szCs w:val="24"/>
        </w:rPr>
        <w:lastRenderedPageBreak/>
        <w:t>Indigenous governance landscape diversity in order to make the most inclusive choices regarding the Advisory Panel membership</w:t>
      </w:r>
      <w:r w:rsidR="00EA0B00">
        <w:rPr>
          <w:sz w:val="24"/>
          <w:szCs w:val="24"/>
        </w:rPr>
        <w:t>.</w:t>
      </w:r>
    </w:p>
    <w:p w14:paraId="4807F252" w14:textId="540ACDC9" w:rsidR="000A3B2C" w:rsidRDefault="008740B4" w:rsidP="000A3B2C">
      <w:pPr>
        <w:numPr>
          <w:ilvl w:val="0"/>
          <w:numId w:val="5"/>
        </w:numPr>
        <w:pBdr>
          <w:top w:val="nil"/>
          <w:left w:val="nil"/>
          <w:bottom w:val="nil"/>
          <w:right w:val="nil"/>
          <w:between w:val="nil"/>
        </w:pBdr>
        <w:spacing w:after="0"/>
        <w:rPr>
          <w:color w:val="000000"/>
          <w:sz w:val="24"/>
          <w:szCs w:val="24"/>
        </w:rPr>
      </w:pPr>
      <w:r>
        <w:rPr>
          <w:color w:val="000000"/>
          <w:sz w:val="24"/>
          <w:szCs w:val="24"/>
        </w:rPr>
        <w:t>One of the first tasks for the ROADS Advisory Panel will be to c</w:t>
      </w:r>
      <w:r w:rsidR="000A3B2C">
        <w:rPr>
          <w:color w:val="000000"/>
          <w:sz w:val="24"/>
          <w:szCs w:val="24"/>
        </w:rPr>
        <w:t xml:space="preserve">o-design </w:t>
      </w:r>
      <w:r>
        <w:rPr>
          <w:color w:val="000000"/>
          <w:sz w:val="24"/>
          <w:szCs w:val="24"/>
        </w:rPr>
        <w:t xml:space="preserve">governance aspects of the Panel including: </w:t>
      </w:r>
      <w:r w:rsidR="000A3B2C">
        <w:rPr>
          <w:color w:val="000000"/>
          <w:sz w:val="24"/>
          <w:szCs w:val="24"/>
        </w:rPr>
        <w:t>the workplan, terms of reference, mandate, deliverables and milestones.</w:t>
      </w:r>
    </w:p>
    <w:p w14:paraId="73E802C3" w14:textId="77777777" w:rsidR="000A3B2C" w:rsidRDefault="007653C8" w:rsidP="00640926">
      <w:pPr>
        <w:pBdr>
          <w:top w:val="nil"/>
          <w:left w:val="nil"/>
          <w:bottom w:val="nil"/>
          <w:right w:val="nil"/>
          <w:between w:val="nil"/>
        </w:pBdr>
        <w:spacing w:after="0"/>
        <w:ind w:left="360"/>
        <w:rPr>
          <w:color w:val="000000"/>
          <w:sz w:val="24"/>
          <w:szCs w:val="24"/>
        </w:rPr>
      </w:pPr>
      <w:sdt>
        <w:sdtPr>
          <w:tag w:val="goog_rdk_33"/>
          <w:id w:val="-1366443160"/>
        </w:sdtPr>
        <w:sdtEndPr/>
        <w:sdtContent/>
      </w:sdt>
    </w:p>
    <w:p w14:paraId="17324797" w14:textId="77777777" w:rsidR="00EA0B00" w:rsidRDefault="00EA0B00" w:rsidP="0030020F">
      <w:pPr>
        <w:widowControl w:val="0"/>
        <w:pBdr>
          <w:top w:val="nil"/>
          <w:left w:val="nil"/>
          <w:bottom w:val="nil"/>
          <w:right w:val="nil"/>
          <w:between w:val="nil"/>
        </w:pBdr>
        <w:spacing w:after="0" w:line="240" w:lineRule="auto"/>
        <w:rPr>
          <w:rFonts w:asciiTheme="minorHAnsi" w:eastAsia="Arial" w:hAnsiTheme="minorHAnsi" w:cs="Arial"/>
          <w:b/>
          <w:color w:val="000000"/>
          <w:sz w:val="24"/>
          <w:szCs w:val="24"/>
        </w:rPr>
      </w:pPr>
    </w:p>
    <w:p w14:paraId="26BEDDEA" w14:textId="77777777" w:rsidR="0030020F" w:rsidRPr="008568FE" w:rsidRDefault="0030020F" w:rsidP="0030020F">
      <w:pPr>
        <w:widowControl w:val="0"/>
        <w:pBdr>
          <w:top w:val="nil"/>
          <w:left w:val="nil"/>
          <w:bottom w:val="nil"/>
          <w:right w:val="nil"/>
          <w:between w:val="nil"/>
        </w:pBdr>
        <w:spacing w:after="0" w:line="240" w:lineRule="auto"/>
        <w:rPr>
          <w:rFonts w:asciiTheme="minorHAnsi" w:eastAsia="Arial" w:hAnsiTheme="minorHAnsi" w:cs="Arial"/>
          <w:b/>
          <w:color w:val="000000"/>
          <w:sz w:val="24"/>
          <w:szCs w:val="24"/>
        </w:rPr>
      </w:pPr>
      <w:r w:rsidRPr="008568FE">
        <w:rPr>
          <w:rFonts w:asciiTheme="minorHAnsi" w:eastAsia="Arial" w:hAnsiTheme="minorHAnsi" w:cs="Arial"/>
          <w:b/>
          <w:color w:val="000000"/>
          <w:sz w:val="24"/>
          <w:szCs w:val="24"/>
        </w:rPr>
        <w:t>Operations of the</w:t>
      </w:r>
      <w:r w:rsidR="0007186F">
        <w:rPr>
          <w:rFonts w:asciiTheme="minorHAnsi" w:eastAsia="Arial" w:hAnsiTheme="minorHAnsi" w:cs="Arial"/>
          <w:b/>
          <w:color w:val="000000"/>
          <w:sz w:val="24"/>
          <w:szCs w:val="24"/>
        </w:rPr>
        <w:t xml:space="preserve"> ROADS</w:t>
      </w:r>
      <w:r w:rsidRPr="008568FE">
        <w:rPr>
          <w:rFonts w:asciiTheme="minorHAnsi" w:eastAsia="Arial" w:hAnsiTheme="minorHAnsi" w:cs="Arial"/>
          <w:b/>
          <w:color w:val="000000"/>
          <w:sz w:val="24"/>
          <w:szCs w:val="24"/>
        </w:rPr>
        <w:t xml:space="preserve"> Advisory Panel</w:t>
      </w:r>
    </w:p>
    <w:p w14:paraId="03542337" w14:textId="77777777" w:rsidR="00640926" w:rsidRDefault="00640926" w:rsidP="0030020F">
      <w:pPr>
        <w:widowControl w:val="0"/>
        <w:pBdr>
          <w:top w:val="nil"/>
          <w:left w:val="nil"/>
          <w:bottom w:val="nil"/>
          <w:right w:val="nil"/>
          <w:between w:val="nil"/>
        </w:pBdr>
        <w:spacing w:after="0" w:line="240" w:lineRule="auto"/>
        <w:rPr>
          <w:rFonts w:asciiTheme="minorHAnsi" w:eastAsia="Arial" w:hAnsiTheme="minorHAnsi" w:cs="Arial"/>
          <w:b/>
          <w:color w:val="000000"/>
          <w:sz w:val="24"/>
          <w:szCs w:val="24"/>
          <w:u w:val="single"/>
        </w:rPr>
      </w:pPr>
    </w:p>
    <w:p w14:paraId="4DD7BA37" w14:textId="58493389" w:rsidR="00640926" w:rsidRPr="00640926" w:rsidRDefault="00640926" w:rsidP="00F8026D">
      <w:pPr>
        <w:numPr>
          <w:ilvl w:val="0"/>
          <w:numId w:val="5"/>
        </w:numPr>
        <w:pBdr>
          <w:top w:val="nil"/>
          <w:left w:val="nil"/>
          <w:bottom w:val="nil"/>
          <w:right w:val="nil"/>
          <w:between w:val="nil"/>
        </w:pBdr>
        <w:spacing w:after="0"/>
        <w:rPr>
          <w:color w:val="000000"/>
          <w:sz w:val="24"/>
          <w:szCs w:val="24"/>
        </w:rPr>
      </w:pPr>
      <w:r>
        <w:rPr>
          <w:b/>
          <w:color w:val="000000"/>
          <w:sz w:val="24"/>
          <w:szCs w:val="24"/>
        </w:rPr>
        <w:t xml:space="preserve">Oversight of the </w:t>
      </w:r>
      <w:r w:rsidRPr="00640926">
        <w:rPr>
          <w:b/>
          <w:color w:val="000000"/>
          <w:sz w:val="24"/>
          <w:szCs w:val="24"/>
        </w:rPr>
        <w:t>Expert Panels</w:t>
      </w:r>
      <w:r w:rsidRPr="00640926">
        <w:rPr>
          <w:color w:val="000000"/>
          <w:sz w:val="24"/>
          <w:szCs w:val="24"/>
        </w:rPr>
        <w:t xml:space="preserve"> </w:t>
      </w:r>
      <w:r w:rsidR="008740B4">
        <w:rPr>
          <w:color w:val="000000"/>
          <w:sz w:val="24"/>
          <w:szCs w:val="24"/>
        </w:rPr>
        <w:t>–</w:t>
      </w:r>
      <w:r w:rsidRPr="00640926">
        <w:rPr>
          <w:color w:val="000000"/>
          <w:sz w:val="24"/>
          <w:szCs w:val="24"/>
        </w:rPr>
        <w:t xml:space="preserve"> </w:t>
      </w:r>
      <w:r w:rsidR="008740B4">
        <w:rPr>
          <w:color w:val="000000"/>
          <w:sz w:val="24"/>
          <w:szCs w:val="24"/>
        </w:rPr>
        <w:t>The AP will p</w:t>
      </w:r>
      <w:r w:rsidRPr="00640926">
        <w:rPr>
          <w:color w:val="000000"/>
          <w:sz w:val="24"/>
          <w:szCs w:val="24"/>
        </w:rPr>
        <w:t>rovide guidance and advice to th</w:t>
      </w:r>
      <w:r w:rsidR="008740B4">
        <w:rPr>
          <w:color w:val="000000"/>
          <w:sz w:val="24"/>
          <w:szCs w:val="24"/>
        </w:rPr>
        <w:t>e newly created Expert Panels; e</w:t>
      </w:r>
      <w:r w:rsidRPr="00640926">
        <w:rPr>
          <w:color w:val="000000"/>
          <w:sz w:val="24"/>
          <w:szCs w:val="24"/>
        </w:rPr>
        <w:t>ncourage Indigenous community networking efforts in the devel</w:t>
      </w:r>
      <w:r w:rsidR="008740B4">
        <w:rPr>
          <w:color w:val="000000"/>
          <w:sz w:val="24"/>
          <w:szCs w:val="24"/>
        </w:rPr>
        <w:t>opment of ROADS Expert Panels; i</w:t>
      </w:r>
      <w:r w:rsidRPr="00640926">
        <w:rPr>
          <w:color w:val="000000"/>
          <w:sz w:val="24"/>
          <w:szCs w:val="24"/>
        </w:rPr>
        <w:t xml:space="preserve">nteract with the ROADS Expert Panels following a multi-phase process as described in the SAON ROADS paper; </w:t>
      </w:r>
      <w:r w:rsidR="008740B4">
        <w:rPr>
          <w:color w:val="000000"/>
          <w:sz w:val="24"/>
          <w:szCs w:val="24"/>
        </w:rPr>
        <w:t>and, d</w:t>
      </w:r>
      <w:r w:rsidRPr="00640926">
        <w:rPr>
          <w:color w:val="000000"/>
          <w:sz w:val="24"/>
          <w:szCs w:val="24"/>
        </w:rPr>
        <w:t>etermine if or where are gaps amongst the Expert Panels</w:t>
      </w:r>
      <w:r w:rsidR="008740B4">
        <w:rPr>
          <w:color w:val="000000"/>
          <w:sz w:val="24"/>
          <w:szCs w:val="24"/>
        </w:rPr>
        <w:t>.</w:t>
      </w:r>
    </w:p>
    <w:p w14:paraId="680FA387" w14:textId="77777777" w:rsidR="00640926" w:rsidRPr="0030020F" w:rsidRDefault="00640926" w:rsidP="0030020F">
      <w:pPr>
        <w:widowControl w:val="0"/>
        <w:pBdr>
          <w:top w:val="nil"/>
          <w:left w:val="nil"/>
          <w:bottom w:val="nil"/>
          <w:right w:val="nil"/>
          <w:between w:val="nil"/>
        </w:pBdr>
        <w:spacing w:after="0" w:line="240" w:lineRule="auto"/>
        <w:rPr>
          <w:rFonts w:asciiTheme="minorHAnsi" w:eastAsia="Arial" w:hAnsiTheme="minorHAnsi" w:cs="Arial"/>
          <w:b/>
          <w:color w:val="000000"/>
          <w:sz w:val="24"/>
          <w:szCs w:val="24"/>
          <w:u w:val="single"/>
        </w:rPr>
      </w:pPr>
    </w:p>
    <w:p w14:paraId="34C7B4D4" w14:textId="77777777" w:rsidR="00237A1F" w:rsidRPr="00237A1F" w:rsidRDefault="00640926" w:rsidP="00026CB0">
      <w:pPr>
        <w:pStyle w:val="ListParagraph"/>
        <w:numPr>
          <w:ilvl w:val="0"/>
          <w:numId w:val="15"/>
        </w:numPr>
        <w:rPr>
          <w:rFonts w:asciiTheme="minorHAnsi" w:hAnsiTheme="minorHAnsi"/>
          <w:color w:val="000000"/>
          <w:sz w:val="24"/>
          <w:szCs w:val="24"/>
        </w:rPr>
      </w:pPr>
      <w:r w:rsidRPr="00026CB0">
        <w:rPr>
          <w:rFonts w:asciiTheme="minorHAnsi" w:eastAsia="Arial" w:hAnsiTheme="minorHAnsi" w:cs="Arial"/>
          <w:b/>
          <w:color w:val="000000"/>
          <w:sz w:val="24"/>
          <w:szCs w:val="24"/>
        </w:rPr>
        <w:t xml:space="preserve">Development of </w:t>
      </w:r>
      <w:r w:rsidR="0030020F" w:rsidRPr="00026CB0">
        <w:rPr>
          <w:rFonts w:asciiTheme="minorHAnsi" w:eastAsia="Arial" w:hAnsiTheme="minorHAnsi" w:cs="Arial"/>
          <w:b/>
          <w:color w:val="000000"/>
          <w:sz w:val="24"/>
          <w:szCs w:val="24"/>
        </w:rPr>
        <w:t>Engagement Matrix and Strategy</w:t>
      </w:r>
      <w:r w:rsidR="0030020F" w:rsidRPr="00026CB0">
        <w:rPr>
          <w:rFonts w:asciiTheme="minorHAnsi" w:eastAsia="Arial" w:hAnsiTheme="minorHAnsi" w:cs="Arial"/>
          <w:color w:val="000000"/>
          <w:sz w:val="24"/>
          <w:szCs w:val="24"/>
        </w:rPr>
        <w:t xml:space="preserve"> </w:t>
      </w:r>
      <w:r w:rsidR="008740B4">
        <w:rPr>
          <w:rFonts w:asciiTheme="minorHAnsi" w:eastAsia="Arial" w:hAnsiTheme="minorHAnsi" w:cs="Arial"/>
          <w:color w:val="000000"/>
          <w:sz w:val="24"/>
          <w:szCs w:val="24"/>
        </w:rPr>
        <w:t>–</w:t>
      </w:r>
      <w:r w:rsidR="0030020F" w:rsidRPr="00026CB0">
        <w:rPr>
          <w:rFonts w:asciiTheme="minorHAnsi" w:eastAsia="Arial" w:hAnsiTheme="minorHAnsi" w:cs="Arial"/>
          <w:color w:val="000000"/>
          <w:sz w:val="24"/>
          <w:szCs w:val="24"/>
        </w:rPr>
        <w:t xml:space="preserve"> </w:t>
      </w:r>
      <w:r w:rsidR="008740B4">
        <w:rPr>
          <w:rFonts w:asciiTheme="minorHAnsi" w:eastAsia="Arial" w:hAnsiTheme="minorHAnsi" w:cs="Arial"/>
          <w:color w:val="000000"/>
          <w:sz w:val="24"/>
          <w:szCs w:val="24"/>
        </w:rPr>
        <w:t>The AP will oversee the development of a</w:t>
      </w:r>
      <w:r w:rsidR="000A3B2C" w:rsidRPr="00026CB0">
        <w:rPr>
          <w:rFonts w:asciiTheme="minorHAnsi" w:eastAsia="Arial" w:hAnsiTheme="minorHAnsi" w:cs="Arial"/>
          <w:color w:val="000000"/>
          <w:sz w:val="24"/>
          <w:szCs w:val="24"/>
        </w:rPr>
        <w:t xml:space="preserve">n Engagement </w:t>
      </w:r>
      <w:r w:rsidR="00907A72" w:rsidRPr="00026CB0">
        <w:rPr>
          <w:rFonts w:asciiTheme="minorHAnsi" w:eastAsia="Arial" w:hAnsiTheme="minorHAnsi" w:cs="Arial"/>
          <w:color w:val="000000"/>
          <w:sz w:val="24"/>
          <w:szCs w:val="24"/>
        </w:rPr>
        <w:t>Strategy</w:t>
      </w:r>
      <w:r w:rsidR="00907A72">
        <w:rPr>
          <w:rFonts w:asciiTheme="minorHAnsi" w:eastAsia="Arial" w:hAnsiTheme="minorHAnsi" w:cs="Arial"/>
          <w:color w:val="000000"/>
          <w:sz w:val="24"/>
          <w:szCs w:val="24"/>
        </w:rPr>
        <w:t xml:space="preserve"> </w:t>
      </w:r>
      <w:r w:rsidR="00907A72" w:rsidRPr="00026CB0">
        <w:rPr>
          <w:rFonts w:asciiTheme="minorHAnsi" w:eastAsia="Arial" w:hAnsiTheme="minorHAnsi" w:cs="Arial"/>
          <w:color w:val="000000"/>
          <w:sz w:val="24"/>
          <w:szCs w:val="24"/>
        </w:rPr>
        <w:t>(</w:t>
      </w:r>
      <w:r w:rsidR="000A3B2C" w:rsidRPr="00026CB0">
        <w:rPr>
          <w:rFonts w:asciiTheme="minorHAnsi" w:eastAsia="Arial" w:hAnsiTheme="minorHAnsi" w:cs="Arial"/>
          <w:color w:val="000000"/>
          <w:sz w:val="24"/>
          <w:szCs w:val="24"/>
        </w:rPr>
        <w:t xml:space="preserve">e.g. who, what, why, when) with Indigenous partners and efforts on ROADS process.  The Engagement Strategy should </w:t>
      </w:r>
      <w:r w:rsidR="000A3B2C" w:rsidRPr="00026CB0">
        <w:rPr>
          <w:color w:val="000000"/>
          <w:sz w:val="24"/>
          <w:szCs w:val="24"/>
        </w:rPr>
        <w:t xml:space="preserve">outline the many organizations across the scales and how they might fit into the holistic Expert Panel and Advisory Panel landscape.  </w:t>
      </w:r>
      <w:r w:rsidR="00614DDA" w:rsidRPr="00026CB0">
        <w:rPr>
          <w:color w:val="000000"/>
          <w:sz w:val="24"/>
          <w:szCs w:val="24"/>
        </w:rPr>
        <w:t xml:space="preserve">It should also include specific recommendations for how Indigenous experts should be compensated under the ROADS process. </w:t>
      </w:r>
      <w:r w:rsidR="008740B4">
        <w:rPr>
          <w:color w:val="000000"/>
          <w:sz w:val="24"/>
          <w:szCs w:val="24"/>
        </w:rPr>
        <w:t xml:space="preserve"> </w:t>
      </w:r>
    </w:p>
    <w:p w14:paraId="3C86A63D" w14:textId="31C58AD7" w:rsidR="0007186F" w:rsidRDefault="00A40865" w:rsidP="00237A1F">
      <w:pPr>
        <w:ind w:left="360"/>
        <w:rPr>
          <w:rFonts w:asciiTheme="minorHAnsi" w:hAnsiTheme="minorHAnsi"/>
          <w:color w:val="000000"/>
          <w:sz w:val="24"/>
          <w:szCs w:val="24"/>
        </w:rPr>
      </w:pPr>
      <w:r w:rsidRPr="00237A1F">
        <w:rPr>
          <w:color w:val="000000"/>
          <w:sz w:val="24"/>
          <w:szCs w:val="24"/>
        </w:rPr>
        <w:t xml:space="preserve">As a building step in this engagement process, </w:t>
      </w:r>
      <w:r w:rsidR="008740B4" w:rsidRPr="00237A1F">
        <w:rPr>
          <w:color w:val="000000"/>
          <w:sz w:val="24"/>
          <w:szCs w:val="24"/>
        </w:rPr>
        <w:t xml:space="preserve">a </w:t>
      </w:r>
      <w:r w:rsidR="00C32D36" w:rsidRPr="00237A1F">
        <w:rPr>
          <w:b/>
          <w:color w:val="000000"/>
          <w:sz w:val="24"/>
          <w:szCs w:val="24"/>
        </w:rPr>
        <w:t xml:space="preserve">Horizontal Scan </w:t>
      </w:r>
      <w:r w:rsidRPr="00237A1F">
        <w:rPr>
          <w:color w:val="000000"/>
          <w:sz w:val="24"/>
          <w:szCs w:val="24"/>
        </w:rPr>
        <w:t xml:space="preserve">will be conducted to </w:t>
      </w:r>
      <w:r w:rsidR="00C32D36" w:rsidRPr="00237A1F">
        <w:rPr>
          <w:rFonts w:asciiTheme="minorHAnsi" w:hAnsiTheme="minorHAnsi"/>
          <w:color w:val="000000"/>
          <w:sz w:val="24"/>
          <w:szCs w:val="24"/>
        </w:rPr>
        <w:t>provide a deeper understanding of co-design and collaboration with northern Indigenous communities. This will provide lessons to learn from, best practices and perhaps approaches to be avoided.  The intent of the proposal is to build successful interdisciplinary teams that can be reflective of other lessons to date.</w:t>
      </w:r>
    </w:p>
    <w:p w14:paraId="0879C5F9" w14:textId="38D28574" w:rsidR="00237A1F" w:rsidRPr="009645DD" w:rsidRDefault="00237A1F" w:rsidP="00237A1F">
      <w:pPr>
        <w:ind w:left="360"/>
        <w:rPr>
          <w:color w:val="000000"/>
          <w:sz w:val="24"/>
          <w:szCs w:val="24"/>
        </w:rPr>
      </w:pPr>
      <w:r w:rsidRPr="009645DD">
        <w:rPr>
          <w:rFonts w:asciiTheme="minorHAnsi" w:eastAsia="Arial" w:hAnsiTheme="minorHAnsi" w:cs="Arial"/>
          <w:color w:val="000000"/>
          <w:sz w:val="24"/>
          <w:szCs w:val="24"/>
        </w:rPr>
        <w:t xml:space="preserve">Another component of the study would be a </w:t>
      </w:r>
      <w:r w:rsidRPr="00237A1F">
        <w:rPr>
          <w:rFonts w:asciiTheme="minorHAnsi" w:eastAsia="Arial" w:hAnsiTheme="minorHAnsi" w:cs="Arial"/>
          <w:b/>
          <w:color w:val="000000"/>
          <w:sz w:val="24"/>
          <w:szCs w:val="24"/>
        </w:rPr>
        <w:t xml:space="preserve">Review of </w:t>
      </w:r>
      <w:r>
        <w:rPr>
          <w:rFonts w:asciiTheme="minorHAnsi" w:eastAsia="Arial" w:hAnsiTheme="minorHAnsi" w:cs="Arial"/>
          <w:b/>
          <w:color w:val="000000"/>
          <w:sz w:val="24"/>
          <w:szCs w:val="24"/>
        </w:rPr>
        <w:t xml:space="preserve">Sponsor Organization Projects </w:t>
      </w:r>
      <w:r w:rsidRPr="00237A1F">
        <w:rPr>
          <w:rFonts w:asciiTheme="minorHAnsi" w:eastAsia="Arial" w:hAnsiTheme="minorHAnsi" w:cs="Arial"/>
          <w:color w:val="000000"/>
          <w:sz w:val="24"/>
          <w:szCs w:val="24"/>
        </w:rPr>
        <w:t>(e.g. ESA Polar, Copernicus</w:t>
      </w:r>
      <w:r w:rsidR="00007F7D">
        <w:rPr>
          <w:rFonts w:asciiTheme="minorHAnsi" w:eastAsia="Arial" w:hAnsiTheme="minorHAnsi" w:cs="Arial"/>
          <w:color w:val="000000"/>
          <w:sz w:val="24"/>
          <w:szCs w:val="24"/>
        </w:rPr>
        <w:t>,</w:t>
      </w:r>
      <w:r w:rsidRPr="00237A1F">
        <w:rPr>
          <w:rFonts w:asciiTheme="minorHAnsi" w:eastAsia="Arial" w:hAnsiTheme="minorHAnsi" w:cs="Arial"/>
          <w:color w:val="000000"/>
          <w:sz w:val="24"/>
          <w:szCs w:val="24"/>
        </w:rPr>
        <w:t xml:space="preserve"> and EU Arctic Cluster Projects)</w:t>
      </w:r>
      <w:r>
        <w:rPr>
          <w:rFonts w:asciiTheme="minorHAnsi" w:eastAsia="Arial" w:hAnsiTheme="minorHAnsi" w:cs="Arial"/>
          <w:color w:val="000000"/>
          <w:sz w:val="24"/>
          <w:szCs w:val="24"/>
        </w:rPr>
        <w:t xml:space="preserve"> </w:t>
      </w:r>
      <w:r w:rsidRPr="009645DD">
        <w:rPr>
          <w:rFonts w:asciiTheme="minorHAnsi" w:eastAsia="Arial" w:hAnsiTheme="minorHAnsi" w:cs="Arial"/>
          <w:color w:val="000000"/>
          <w:sz w:val="24"/>
          <w:szCs w:val="24"/>
        </w:rPr>
        <w:t>to seek the most opportune manner to capture their ability to contribute to ROADS approach</w:t>
      </w:r>
      <w:r>
        <w:rPr>
          <w:rFonts w:asciiTheme="minorHAnsi" w:eastAsia="Arial" w:hAnsiTheme="minorHAnsi" w:cs="Arial"/>
          <w:color w:val="000000"/>
          <w:sz w:val="24"/>
          <w:szCs w:val="24"/>
        </w:rPr>
        <w:t xml:space="preserve">, identify possible approaches to strengthen their work by facilitating insight from the Indigenous Community Experts </w:t>
      </w:r>
      <w:r w:rsidRPr="009645DD">
        <w:rPr>
          <w:rFonts w:asciiTheme="minorHAnsi" w:eastAsia="Arial" w:hAnsiTheme="minorHAnsi" w:cs="Arial"/>
          <w:color w:val="000000"/>
          <w:sz w:val="24"/>
          <w:szCs w:val="24"/>
        </w:rPr>
        <w:t>and reflect this in the co-designed Engagement Strategy.</w:t>
      </w:r>
    </w:p>
    <w:p w14:paraId="1A7EE5CF" w14:textId="4DEC769B" w:rsidR="009645DD" w:rsidRPr="00237A1F" w:rsidRDefault="0007186F" w:rsidP="00F5379C">
      <w:pPr>
        <w:pStyle w:val="ListParagraph"/>
        <w:numPr>
          <w:ilvl w:val="0"/>
          <w:numId w:val="15"/>
        </w:numPr>
        <w:shd w:val="clear" w:color="auto" w:fill="FFFFFF"/>
        <w:ind w:left="720" w:hanging="720"/>
        <w:rPr>
          <w:rFonts w:asciiTheme="minorHAnsi" w:eastAsia="Arial" w:hAnsiTheme="minorHAnsi" w:cs="Arial"/>
          <w:color w:val="000000"/>
          <w:sz w:val="24"/>
          <w:szCs w:val="24"/>
        </w:rPr>
      </w:pPr>
      <w:r w:rsidRPr="00237A1F">
        <w:rPr>
          <w:rFonts w:asciiTheme="minorHAnsi" w:eastAsia="Arial" w:hAnsiTheme="minorHAnsi" w:cs="Arial"/>
          <w:b/>
          <w:color w:val="000000"/>
          <w:sz w:val="24"/>
          <w:szCs w:val="24"/>
        </w:rPr>
        <w:t>Conduct a</w:t>
      </w:r>
      <w:r w:rsidR="003A290B" w:rsidRPr="00237A1F">
        <w:rPr>
          <w:rFonts w:asciiTheme="minorHAnsi" w:eastAsia="Arial" w:hAnsiTheme="minorHAnsi" w:cs="Arial"/>
          <w:b/>
          <w:color w:val="000000"/>
          <w:sz w:val="24"/>
          <w:szCs w:val="24"/>
        </w:rPr>
        <w:t xml:space="preserve"> Comparative</w:t>
      </w:r>
      <w:r w:rsidRPr="00237A1F">
        <w:rPr>
          <w:rFonts w:asciiTheme="minorHAnsi" w:eastAsia="Arial" w:hAnsiTheme="minorHAnsi" w:cs="Arial"/>
          <w:b/>
          <w:color w:val="000000"/>
          <w:sz w:val="24"/>
          <w:szCs w:val="24"/>
        </w:rPr>
        <w:t xml:space="preserve"> Analysis</w:t>
      </w:r>
      <w:r w:rsidR="00026CB0" w:rsidRPr="00237A1F">
        <w:rPr>
          <w:rFonts w:asciiTheme="minorHAnsi" w:eastAsia="Arial" w:hAnsiTheme="minorHAnsi" w:cs="Arial"/>
          <w:b/>
          <w:color w:val="000000"/>
          <w:sz w:val="24"/>
          <w:szCs w:val="24"/>
        </w:rPr>
        <w:t xml:space="preserve"> Study</w:t>
      </w:r>
      <w:r w:rsidRPr="00237A1F">
        <w:rPr>
          <w:rFonts w:asciiTheme="minorHAnsi" w:eastAsia="Arial" w:hAnsiTheme="minorHAnsi" w:cs="Arial"/>
          <w:color w:val="000000"/>
          <w:sz w:val="24"/>
          <w:szCs w:val="24"/>
        </w:rPr>
        <w:t xml:space="preserve"> </w:t>
      </w:r>
      <w:r w:rsidR="008740B4" w:rsidRPr="00237A1F">
        <w:rPr>
          <w:rFonts w:asciiTheme="minorHAnsi" w:eastAsia="Arial" w:hAnsiTheme="minorHAnsi" w:cs="Arial"/>
          <w:color w:val="000000"/>
          <w:sz w:val="24"/>
          <w:szCs w:val="24"/>
        </w:rPr>
        <w:t>–</w:t>
      </w:r>
      <w:r w:rsidRPr="00237A1F">
        <w:rPr>
          <w:rFonts w:asciiTheme="minorHAnsi" w:eastAsia="Arial" w:hAnsiTheme="minorHAnsi" w:cs="Arial"/>
          <w:color w:val="000000"/>
          <w:sz w:val="24"/>
          <w:szCs w:val="24"/>
        </w:rPr>
        <w:t xml:space="preserve"> </w:t>
      </w:r>
      <w:r w:rsidR="008740B4" w:rsidRPr="00237A1F">
        <w:rPr>
          <w:rFonts w:asciiTheme="minorHAnsi" w:eastAsia="Arial" w:hAnsiTheme="minorHAnsi" w:cs="Arial"/>
          <w:color w:val="000000"/>
          <w:sz w:val="24"/>
          <w:szCs w:val="24"/>
        </w:rPr>
        <w:t>The AP will c</w:t>
      </w:r>
      <w:r w:rsidRPr="00237A1F">
        <w:rPr>
          <w:rFonts w:asciiTheme="minorHAnsi" w:eastAsia="Arial" w:hAnsiTheme="minorHAnsi" w:cs="Arial"/>
          <w:color w:val="000000"/>
          <w:sz w:val="24"/>
          <w:szCs w:val="24"/>
        </w:rPr>
        <w:t>ond</w:t>
      </w:r>
      <w:r w:rsidR="003A290B" w:rsidRPr="00237A1F">
        <w:rPr>
          <w:rFonts w:asciiTheme="minorHAnsi" w:eastAsia="Arial" w:hAnsiTheme="minorHAnsi" w:cs="Arial"/>
          <w:color w:val="000000"/>
          <w:sz w:val="24"/>
          <w:szCs w:val="24"/>
        </w:rPr>
        <w:t xml:space="preserve">uct a </w:t>
      </w:r>
      <w:r w:rsidR="00026CB0" w:rsidRPr="00237A1F">
        <w:rPr>
          <w:rFonts w:asciiTheme="minorHAnsi" w:eastAsia="Arial" w:hAnsiTheme="minorHAnsi" w:cs="Arial"/>
          <w:color w:val="000000"/>
          <w:sz w:val="24"/>
          <w:szCs w:val="24"/>
        </w:rPr>
        <w:t>c</w:t>
      </w:r>
      <w:r w:rsidR="00614DDA" w:rsidRPr="00237A1F">
        <w:rPr>
          <w:rFonts w:asciiTheme="minorHAnsi" w:eastAsia="Arial" w:hAnsiTheme="minorHAnsi" w:cs="Arial"/>
          <w:color w:val="000000"/>
          <w:sz w:val="24"/>
          <w:szCs w:val="24"/>
        </w:rPr>
        <w:t>omparative</w:t>
      </w:r>
      <w:r w:rsidR="003A290B" w:rsidRPr="00237A1F">
        <w:rPr>
          <w:rFonts w:asciiTheme="minorHAnsi" w:eastAsia="Arial" w:hAnsiTheme="minorHAnsi" w:cs="Arial"/>
          <w:color w:val="000000"/>
          <w:sz w:val="24"/>
          <w:szCs w:val="24"/>
        </w:rPr>
        <w:t xml:space="preserve"> </w:t>
      </w:r>
      <w:r w:rsidR="00026CB0" w:rsidRPr="00237A1F">
        <w:rPr>
          <w:rFonts w:asciiTheme="minorHAnsi" w:eastAsia="Arial" w:hAnsiTheme="minorHAnsi" w:cs="Arial"/>
          <w:color w:val="000000"/>
          <w:sz w:val="24"/>
          <w:szCs w:val="24"/>
        </w:rPr>
        <w:t>a</w:t>
      </w:r>
      <w:r w:rsidR="003A290B" w:rsidRPr="00237A1F">
        <w:rPr>
          <w:rFonts w:asciiTheme="minorHAnsi" w:eastAsia="Arial" w:hAnsiTheme="minorHAnsi" w:cs="Arial"/>
          <w:color w:val="000000"/>
          <w:sz w:val="24"/>
          <w:szCs w:val="24"/>
        </w:rPr>
        <w:t xml:space="preserve">nalysis </w:t>
      </w:r>
      <w:r w:rsidR="00026CB0" w:rsidRPr="00237A1F">
        <w:rPr>
          <w:rFonts w:asciiTheme="minorHAnsi" w:eastAsia="Arial" w:hAnsiTheme="minorHAnsi" w:cs="Arial"/>
          <w:color w:val="000000"/>
          <w:sz w:val="24"/>
          <w:szCs w:val="24"/>
        </w:rPr>
        <w:t xml:space="preserve">study </w:t>
      </w:r>
      <w:r w:rsidR="003A290B" w:rsidRPr="00237A1F">
        <w:rPr>
          <w:rFonts w:asciiTheme="minorHAnsi" w:eastAsia="Arial" w:hAnsiTheme="minorHAnsi" w:cs="Arial"/>
          <w:color w:val="000000"/>
          <w:sz w:val="24"/>
          <w:szCs w:val="24"/>
        </w:rPr>
        <w:t xml:space="preserve">to examine the approaches of </w:t>
      </w:r>
      <w:r w:rsidR="00861AA1" w:rsidRPr="00237A1F">
        <w:rPr>
          <w:rFonts w:asciiTheme="minorHAnsi" w:eastAsia="Arial" w:hAnsiTheme="minorHAnsi" w:cs="Arial"/>
          <w:color w:val="000000"/>
          <w:sz w:val="24"/>
          <w:szCs w:val="24"/>
        </w:rPr>
        <w:t xml:space="preserve">western science </w:t>
      </w:r>
      <w:r w:rsidR="003A290B" w:rsidRPr="00237A1F">
        <w:rPr>
          <w:rFonts w:asciiTheme="minorHAnsi" w:eastAsia="Arial" w:hAnsiTheme="minorHAnsi" w:cs="Arial"/>
          <w:color w:val="000000"/>
          <w:sz w:val="24"/>
          <w:szCs w:val="24"/>
        </w:rPr>
        <w:t xml:space="preserve">earth observation initiatives versus the approaches of Indigenous community based observing initiatives.  The Analysis could explore the philosophical approaches and work of </w:t>
      </w:r>
      <w:r w:rsidR="00007F7D">
        <w:rPr>
          <w:rFonts w:asciiTheme="minorHAnsi" w:eastAsia="Arial" w:hAnsiTheme="minorHAnsi" w:cs="Arial"/>
          <w:color w:val="000000"/>
          <w:sz w:val="24"/>
          <w:szCs w:val="24"/>
        </w:rPr>
        <w:t>each</w:t>
      </w:r>
      <w:r w:rsidR="003A290B" w:rsidRPr="00237A1F">
        <w:rPr>
          <w:rFonts w:asciiTheme="minorHAnsi" w:eastAsia="Arial" w:hAnsiTheme="minorHAnsi" w:cs="Arial"/>
          <w:color w:val="000000"/>
          <w:sz w:val="24"/>
          <w:szCs w:val="24"/>
        </w:rPr>
        <w:t xml:space="preserve">, </w:t>
      </w:r>
      <w:r w:rsidR="00861AA1" w:rsidRPr="00237A1F">
        <w:rPr>
          <w:rFonts w:asciiTheme="minorHAnsi" w:eastAsia="Arial" w:hAnsiTheme="minorHAnsi" w:cs="Arial"/>
          <w:color w:val="000000"/>
          <w:sz w:val="24"/>
          <w:szCs w:val="24"/>
        </w:rPr>
        <w:t>identify opportunities for</w:t>
      </w:r>
      <w:r w:rsidR="003A290B" w:rsidRPr="00237A1F">
        <w:rPr>
          <w:rFonts w:asciiTheme="minorHAnsi" w:eastAsia="Arial" w:hAnsiTheme="minorHAnsi" w:cs="Arial"/>
          <w:color w:val="000000"/>
          <w:sz w:val="24"/>
          <w:szCs w:val="24"/>
        </w:rPr>
        <w:t xml:space="preserve"> co-design </w:t>
      </w:r>
      <w:r w:rsidR="00861AA1" w:rsidRPr="00237A1F">
        <w:rPr>
          <w:rFonts w:asciiTheme="minorHAnsi" w:eastAsia="Arial" w:hAnsiTheme="minorHAnsi" w:cs="Arial"/>
          <w:color w:val="000000"/>
          <w:sz w:val="24"/>
          <w:szCs w:val="24"/>
        </w:rPr>
        <w:t>and knowledge sharing between the approaches and seek means of blending lessons-learned and best practices.</w:t>
      </w:r>
      <w:r w:rsidR="00A40865" w:rsidRPr="00237A1F">
        <w:rPr>
          <w:rFonts w:asciiTheme="minorHAnsi" w:eastAsia="Arial" w:hAnsiTheme="minorHAnsi" w:cs="Arial"/>
          <w:color w:val="000000"/>
          <w:sz w:val="24"/>
          <w:szCs w:val="24"/>
        </w:rPr>
        <w:t xml:space="preserve"> </w:t>
      </w:r>
    </w:p>
    <w:p w14:paraId="6EE4E79A" w14:textId="7C424C4C" w:rsidR="009645DD" w:rsidRPr="009645DD" w:rsidRDefault="009645DD" w:rsidP="00237A1F">
      <w:pPr>
        <w:shd w:val="clear" w:color="auto" w:fill="FFFFFF"/>
        <w:ind w:left="360"/>
        <w:rPr>
          <w:rFonts w:asciiTheme="minorHAnsi" w:hAnsiTheme="minorHAnsi" w:cs="Arial"/>
          <w:color w:val="222222"/>
          <w:sz w:val="24"/>
          <w:szCs w:val="24"/>
        </w:rPr>
      </w:pPr>
      <w:r>
        <w:rPr>
          <w:sz w:val="24"/>
          <w:szCs w:val="24"/>
        </w:rPr>
        <w:t>One</w:t>
      </w:r>
      <w:r w:rsidR="00237A1F">
        <w:rPr>
          <w:sz w:val="24"/>
          <w:szCs w:val="24"/>
        </w:rPr>
        <w:t xml:space="preserve"> aspect of this</w:t>
      </w:r>
      <w:r>
        <w:rPr>
          <w:sz w:val="24"/>
          <w:szCs w:val="24"/>
        </w:rPr>
        <w:t xml:space="preserve"> study </w:t>
      </w:r>
      <w:r w:rsidR="00140127">
        <w:rPr>
          <w:sz w:val="24"/>
          <w:szCs w:val="24"/>
        </w:rPr>
        <w:t>w</w:t>
      </w:r>
      <w:r>
        <w:rPr>
          <w:sz w:val="24"/>
          <w:szCs w:val="24"/>
        </w:rPr>
        <w:t xml:space="preserve">ould be a </w:t>
      </w:r>
      <w:r w:rsidRPr="009645DD">
        <w:rPr>
          <w:b/>
          <w:sz w:val="24"/>
          <w:szCs w:val="24"/>
        </w:rPr>
        <w:t xml:space="preserve">Dialogue with Copernicus In Situ Coordination </w:t>
      </w:r>
      <w:r w:rsidR="00237A1F" w:rsidRPr="009645DD">
        <w:rPr>
          <w:b/>
          <w:sz w:val="24"/>
          <w:szCs w:val="24"/>
        </w:rPr>
        <w:t>Group</w:t>
      </w:r>
      <w:r w:rsidR="00237A1F">
        <w:rPr>
          <w:sz w:val="24"/>
          <w:szCs w:val="24"/>
        </w:rPr>
        <w:t xml:space="preserve"> that </w:t>
      </w:r>
      <w:r w:rsidR="00026CB0" w:rsidRPr="008740B4">
        <w:rPr>
          <w:sz w:val="24"/>
          <w:szCs w:val="24"/>
        </w:rPr>
        <w:t xml:space="preserve">would </w:t>
      </w:r>
      <w:r w:rsidR="00A40865" w:rsidRPr="008740B4">
        <w:rPr>
          <w:sz w:val="24"/>
          <w:szCs w:val="24"/>
        </w:rPr>
        <w:t>look at the</w:t>
      </w:r>
      <w:r>
        <w:rPr>
          <w:sz w:val="24"/>
          <w:szCs w:val="24"/>
        </w:rPr>
        <w:t>ir</w:t>
      </w:r>
      <w:r w:rsidR="00237A1F">
        <w:rPr>
          <w:sz w:val="24"/>
          <w:szCs w:val="24"/>
        </w:rPr>
        <w:t xml:space="preserve"> overall </w:t>
      </w:r>
      <w:r>
        <w:rPr>
          <w:sz w:val="24"/>
          <w:szCs w:val="24"/>
        </w:rPr>
        <w:t xml:space="preserve">efforts </w:t>
      </w:r>
      <w:r w:rsidR="00237A1F">
        <w:rPr>
          <w:sz w:val="24"/>
          <w:szCs w:val="24"/>
        </w:rPr>
        <w:t xml:space="preserve">and </w:t>
      </w:r>
      <w:r>
        <w:rPr>
          <w:sz w:val="24"/>
          <w:szCs w:val="24"/>
        </w:rPr>
        <w:t xml:space="preserve">in particular their work on the </w:t>
      </w:r>
      <w:r w:rsidR="00140127">
        <w:rPr>
          <w:sz w:val="24"/>
          <w:szCs w:val="24"/>
        </w:rPr>
        <w:t xml:space="preserve">gaps analysis in </w:t>
      </w:r>
      <w:r>
        <w:rPr>
          <w:sz w:val="24"/>
          <w:szCs w:val="24"/>
        </w:rPr>
        <w:lastRenderedPageBreak/>
        <w:t xml:space="preserve">Arctic observations, including the Copernicus Arctic Data Report </w:t>
      </w:r>
      <w:r w:rsidRPr="009645DD">
        <w:rPr>
          <w:rFonts w:asciiTheme="minorHAnsi" w:hAnsiTheme="minorHAnsi"/>
          <w:sz w:val="24"/>
          <w:szCs w:val="24"/>
        </w:rPr>
        <w:t>(</w:t>
      </w:r>
      <w:hyperlink r:id="rId11" w:tgtFrame="_blank" w:history="1">
        <w:r w:rsidRPr="009645DD">
          <w:rPr>
            <w:rStyle w:val="Hyperlink"/>
            <w:rFonts w:asciiTheme="minorHAnsi" w:hAnsiTheme="minorHAnsi" w:cs="Arial"/>
            <w:color w:val="1155CC"/>
            <w:sz w:val="24"/>
            <w:szCs w:val="24"/>
            <w:lang w:val="en-US"/>
          </w:rPr>
          <w:t>https://insitu.copernicus.eu/library/reports/CopernicusArcticDataReportFinalVersion2.1.pdf</w:t>
        </w:r>
      </w:hyperlink>
      <w:r w:rsidRPr="009645DD">
        <w:rPr>
          <w:rFonts w:asciiTheme="minorHAnsi" w:hAnsiTheme="minorHAnsi" w:cs="Arial"/>
          <w:color w:val="222222"/>
          <w:sz w:val="24"/>
          <w:szCs w:val="24"/>
          <w:lang w:val="en-US"/>
        </w:rPr>
        <w:t xml:space="preserve">).  </w:t>
      </w:r>
      <w:r w:rsidR="00237A1F">
        <w:rPr>
          <w:rFonts w:asciiTheme="minorHAnsi" w:hAnsiTheme="minorHAnsi" w:cs="Arial"/>
          <w:color w:val="222222"/>
          <w:sz w:val="24"/>
          <w:szCs w:val="24"/>
          <w:lang w:val="en-US"/>
        </w:rPr>
        <w:t xml:space="preserve"> </w:t>
      </w:r>
      <w:r w:rsidRPr="009645DD">
        <w:rPr>
          <w:rFonts w:asciiTheme="minorHAnsi" w:hAnsiTheme="minorHAnsi" w:cs="Arial"/>
          <w:color w:val="222222"/>
          <w:sz w:val="24"/>
          <w:szCs w:val="24"/>
          <w:lang w:val="en-US"/>
        </w:rPr>
        <w:t xml:space="preserve">The AP could dialogue with </w:t>
      </w:r>
      <w:r w:rsidR="00140127">
        <w:rPr>
          <w:rFonts w:asciiTheme="minorHAnsi" w:hAnsiTheme="minorHAnsi" w:cs="Arial"/>
          <w:color w:val="222222"/>
          <w:sz w:val="24"/>
          <w:szCs w:val="24"/>
          <w:lang w:val="en-US"/>
        </w:rPr>
        <w:t>the Copernicus efforts in a discussion and advisory capacity to consider r</w:t>
      </w:r>
      <w:r w:rsidRPr="009645DD">
        <w:rPr>
          <w:rFonts w:asciiTheme="minorHAnsi" w:hAnsiTheme="minorHAnsi" w:cs="Arial"/>
          <w:color w:val="222222"/>
          <w:sz w:val="24"/>
          <w:szCs w:val="24"/>
          <w:lang w:val="en-US"/>
        </w:rPr>
        <w:t xml:space="preserve">equirements for </w:t>
      </w:r>
      <w:r w:rsidR="00140127">
        <w:rPr>
          <w:rFonts w:asciiTheme="minorHAnsi" w:hAnsiTheme="minorHAnsi" w:cs="Arial"/>
          <w:color w:val="222222"/>
          <w:sz w:val="24"/>
          <w:szCs w:val="24"/>
          <w:lang w:val="en-US"/>
        </w:rPr>
        <w:t xml:space="preserve">Arctic observation </w:t>
      </w:r>
      <w:r w:rsidRPr="009645DD">
        <w:rPr>
          <w:rFonts w:asciiTheme="minorHAnsi" w:hAnsiTheme="minorHAnsi" w:cs="Arial"/>
          <w:color w:val="222222"/>
          <w:sz w:val="24"/>
          <w:szCs w:val="24"/>
          <w:lang w:val="en-US"/>
        </w:rPr>
        <w:t xml:space="preserve">variables – examining the co-design and knowledge sharing from the AP Indigenous Community Experts.  </w:t>
      </w:r>
    </w:p>
    <w:p w14:paraId="2CB3BC6B" w14:textId="6E1C9AF7" w:rsidR="000A3B2C" w:rsidRPr="00077CA9" w:rsidRDefault="0007186F" w:rsidP="000A3B2C">
      <w:pPr>
        <w:pStyle w:val="ListParagraph"/>
        <w:numPr>
          <w:ilvl w:val="0"/>
          <w:numId w:val="5"/>
        </w:numPr>
        <w:rPr>
          <w:rFonts w:asciiTheme="minorHAnsi" w:hAnsiTheme="minorHAnsi"/>
          <w:color w:val="000000"/>
          <w:sz w:val="24"/>
          <w:szCs w:val="24"/>
        </w:rPr>
      </w:pPr>
      <w:r w:rsidRPr="00077CA9">
        <w:rPr>
          <w:rFonts w:asciiTheme="minorHAnsi" w:eastAsia="Arial" w:hAnsiTheme="minorHAnsi" w:cs="Arial"/>
          <w:b/>
          <w:color w:val="000000"/>
          <w:sz w:val="24"/>
          <w:szCs w:val="24"/>
        </w:rPr>
        <w:t>Update</w:t>
      </w:r>
      <w:r w:rsidR="004518D2" w:rsidRPr="00077CA9">
        <w:rPr>
          <w:rFonts w:asciiTheme="minorHAnsi" w:eastAsia="Arial" w:hAnsiTheme="minorHAnsi" w:cs="Arial"/>
          <w:b/>
          <w:color w:val="000000"/>
          <w:sz w:val="24"/>
          <w:szCs w:val="24"/>
        </w:rPr>
        <w:t xml:space="preserve"> the </w:t>
      </w:r>
      <w:r w:rsidR="000A3B2C" w:rsidRPr="00077CA9">
        <w:rPr>
          <w:rFonts w:asciiTheme="minorHAnsi" w:eastAsia="Arial" w:hAnsiTheme="minorHAnsi" w:cs="Arial"/>
          <w:b/>
          <w:color w:val="000000"/>
          <w:sz w:val="24"/>
          <w:szCs w:val="24"/>
        </w:rPr>
        <w:t>Atlas of Community Based Monitoring</w:t>
      </w:r>
      <w:r w:rsidR="008740B4" w:rsidRPr="00077CA9">
        <w:rPr>
          <w:rFonts w:asciiTheme="minorHAnsi" w:eastAsia="Arial" w:hAnsiTheme="minorHAnsi" w:cs="Arial"/>
          <w:b/>
          <w:color w:val="000000"/>
          <w:sz w:val="24"/>
          <w:szCs w:val="24"/>
        </w:rPr>
        <w:t xml:space="preserve"> </w:t>
      </w:r>
      <w:r w:rsidR="00907A72" w:rsidRPr="00077CA9">
        <w:rPr>
          <w:rFonts w:asciiTheme="minorHAnsi" w:eastAsia="Arial" w:hAnsiTheme="minorHAnsi" w:cs="Arial"/>
          <w:color w:val="000000"/>
          <w:sz w:val="24"/>
          <w:szCs w:val="24"/>
        </w:rPr>
        <w:t xml:space="preserve">- The Atlas shows the capabilities and competencies of Indigenous Community Based Monitoring and represents an evergreen document and resource for the community.  The Atlas will be updated to current efforts so as </w:t>
      </w:r>
      <w:r w:rsidR="000A3B2C" w:rsidRPr="00077CA9">
        <w:rPr>
          <w:rFonts w:asciiTheme="minorHAnsi" w:eastAsia="Arial" w:hAnsiTheme="minorHAnsi" w:cs="Arial"/>
          <w:color w:val="000000"/>
          <w:sz w:val="24"/>
          <w:szCs w:val="24"/>
        </w:rPr>
        <w:t xml:space="preserve">to </w:t>
      </w:r>
      <w:r w:rsidR="00907A72" w:rsidRPr="00077CA9">
        <w:rPr>
          <w:rFonts w:asciiTheme="minorHAnsi" w:eastAsia="Arial" w:hAnsiTheme="minorHAnsi" w:cs="Arial"/>
          <w:color w:val="000000"/>
          <w:sz w:val="24"/>
          <w:szCs w:val="24"/>
        </w:rPr>
        <w:t>demonstrate the proposal</w:t>
      </w:r>
      <w:r w:rsidR="000A3B2C" w:rsidRPr="00077CA9">
        <w:rPr>
          <w:rFonts w:asciiTheme="minorHAnsi" w:eastAsia="Arial" w:hAnsiTheme="minorHAnsi" w:cs="Arial"/>
          <w:color w:val="000000"/>
          <w:sz w:val="24"/>
          <w:szCs w:val="24"/>
        </w:rPr>
        <w:t xml:space="preserve"> bona fides and to indicate the potential breadth of the scope of impacts of the ROADS process</w:t>
      </w:r>
      <w:r w:rsidRPr="00077CA9">
        <w:rPr>
          <w:rFonts w:asciiTheme="minorHAnsi" w:eastAsia="Arial" w:hAnsiTheme="minorHAnsi" w:cs="Arial"/>
          <w:color w:val="000000"/>
          <w:sz w:val="24"/>
          <w:szCs w:val="24"/>
        </w:rPr>
        <w:t xml:space="preserve">.  </w:t>
      </w:r>
    </w:p>
    <w:p w14:paraId="065020C8" w14:textId="77777777" w:rsidR="004518D2" w:rsidRPr="004518D2" w:rsidRDefault="004518D2" w:rsidP="004518D2">
      <w:pPr>
        <w:pStyle w:val="NoSpacing"/>
      </w:pPr>
    </w:p>
    <w:p w14:paraId="74304DE3" w14:textId="77777777" w:rsidR="00907A72" w:rsidRDefault="00F60A9F" w:rsidP="00C32D36">
      <w:pPr>
        <w:pStyle w:val="CommentText"/>
        <w:rPr>
          <w:b/>
          <w:sz w:val="24"/>
          <w:szCs w:val="24"/>
        </w:rPr>
      </w:pPr>
      <w:r w:rsidRPr="00F60A9F">
        <w:rPr>
          <w:b/>
          <w:sz w:val="24"/>
          <w:szCs w:val="24"/>
        </w:rPr>
        <w:t xml:space="preserve">Creation of </w:t>
      </w:r>
      <w:r w:rsidR="00C32D36">
        <w:rPr>
          <w:b/>
          <w:sz w:val="24"/>
          <w:szCs w:val="24"/>
        </w:rPr>
        <w:t xml:space="preserve">Indigenous Community Engagement </w:t>
      </w:r>
      <w:r w:rsidR="00A40865">
        <w:rPr>
          <w:b/>
          <w:sz w:val="24"/>
          <w:szCs w:val="24"/>
        </w:rPr>
        <w:t>Experts</w:t>
      </w:r>
      <w:r w:rsidRPr="00F60A9F">
        <w:rPr>
          <w:b/>
          <w:sz w:val="24"/>
          <w:szCs w:val="24"/>
        </w:rPr>
        <w:t xml:space="preserve"> </w:t>
      </w:r>
    </w:p>
    <w:p w14:paraId="75E0B6FB" w14:textId="335FAB8C" w:rsidR="00907A72" w:rsidRPr="00907A72" w:rsidRDefault="00A440EE" w:rsidP="00907A72">
      <w:pPr>
        <w:pStyle w:val="CommentText"/>
        <w:numPr>
          <w:ilvl w:val="0"/>
          <w:numId w:val="15"/>
        </w:numPr>
      </w:pPr>
      <w:r>
        <w:rPr>
          <w:sz w:val="24"/>
          <w:szCs w:val="24"/>
        </w:rPr>
        <w:t xml:space="preserve">Indigenous Community Engagement experts </w:t>
      </w:r>
      <w:r w:rsidR="00F60A9F" w:rsidRPr="00F60A9F">
        <w:rPr>
          <w:sz w:val="24"/>
          <w:szCs w:val="24"/>
        </w:rPr>
        <w:t xml:space="preserve">will be </w:t>
      </w:r>
      <w:r>
        <w:rPr>
          <w:sz w:val="24"/>
          <w:szCs w:val="24"/>
        </w:rPr>
        <w:t xml:space="preserve">identified </w:t>
      </w:r>
      <w:r w:rsidR="00907A72">
        <w:rPr>
          <w:sz w:val="24"/>
          <w:szCs w:val="24"/>
        </w:rPr>
        <w:t xml:space="preserve">to provide advice and guidance </w:t>
      </w:r>
      <w:r w:rsidR="00F60A9F" w:rsidRPr="00F60A9F">
        <w:rPr>
          <w:sz w:val="24"/>
          <w:szCs w:val="24"/>
        </w:rPr>
        <w:t>on the development of Indigenous knowledge to support the observations needs for specific societal benefits (e.g. food security, ice safety, etc</w:t>
      </w:r>
      <w:r w:rsidR="00907A72">
        <w:rPr>
          <w:sz w:val="24"/>
          <w:szCs w:val="24"/>
        </w:rPr>
        <w:t>.</w:t>
      </w:r>
      <w:r w:rsidR="00F60A9F" w:rsidRPr="00F60A9F">
        <w:rPr>
          <w:sz w:val="24"/>
          <w:szCs w:val="24"/>
        </w:rPr>
        <w:t xml:space="preserve">).   </w:t>
      </w:r>
      <w:r w:rsidR="00907A72">
        <w:rPr>
          <w:sz w:val="24"/>
          <w:szCs w:val="24"/>
        </w:rPr>
        <w:t>Several Indigenous community</w:t>
      </w:r>
      <w:r w:rsidR="00007F7D">
        <w:rPr>
          <w:sz w:val="24"/>
          <w:szCs w:val="24"/>
        </w:rPr>
        <w:t>-</w:t>
      </w:r>
      <w:r w:rsidR="00907A72">
        <w:rPr>
          <w:sz w:val="24"/>
          <w:szCs w:val="24"/>
        </w:rPr>
        <w:t>monitoring initiatives are already in place and t</w:t>
      </w:r>
      <w:r w:rsidR="00907A72" w:rsidRPr="00F60A9F">
        <w:rPr>
          <w:sz w:val="24"/>
          <w:szCs w:val="24"/>
        </w:rPr>
        <w:t xml:space="preserve">hese initiatives have already had impacts on local communities and have had direct involvement of local communities as part of their science process.  </w:t>
      </w:r>
      <w:r w:rsidR="00907A72">
        <w:rPr>
          <w:sz w:val="24"/>
          <w:szCs w:val="24"/>
        </w:rPr>
        <w:t xml:space="preserve"> </w:t>
      </w:r>
      <w:r w:rsidR="00907A72" w:rsidRPr="00F60A9F">
        <w:rPr>
          <w:sz w:val="24"/>
          <w:szCs w:val="24"/>
        </w:rPr>
        <w:t>Efforts will build interdisciplinary teams and networking efforts that will bring together Indigenous collaborators, with regional science networks and global observing networks, to develop Shared Arctic Variables as the foundation of the ROADS process</w:t>
      </w:r>
      <w:r w:rsidR="00907A72">
        <w:rPr>
          <w:sz w:val="24"/>
          <w:szCs w:val="24"/>
        </w:rPr>
        <w:t>.</w:t>
      </w:r>
      <w:r w:rsidR="000D7340">
        <w:rPr>
          <w:sz w:val="24"/>
          <w:szCs w:val="24"/>
        </w:rPr>
        <w:t xml:space="preserve"> These Indigenous Community Engagement</w:t>
      </w:r>
      <w:r w:rsidR="00C6790C">
        <w:rPr>
          <w:sz w:val="24"/>
          <w:szCs w:val="24"/>
        </w:rPr>
        <w:t xml:space="preserve"> Experts could also assist </w:t>
      </w:r>
      <w:r w:rsidR="000D7340">
        <w:rPr>
          <w:sz w:val="24"/>
          <w:szCs w:val="24"/>
        </w:rPr>
        <w:t xml:space="preserve">in the establishment of </w:t>
      </w:r>
      <w:r w:rsidR="00C6790C">
        <w:rPr>
          <w:sz w:val="24"/>
          <w:szCs w:val="24"/>
        </w:rPr>
        <w:t>the Advisory Panel, by helping SAON</w:t>
      </w:r>
      <w:r w:rsidR="000D7340">
        <w:rPr>
          <w:sz w:val="24"/>
          <w:szCs w:val="24"/>
        </w:rPr>
        <w:t xml:space="preserve"> to better understand the Indigenous governance landscape diversity in order to make the most inclusive choices regarding the Advisory Panel membership. </w:t>
      </w:r>
    </w:p>
    <w:p w14:paraId="5EC058E1" w14:textId="77777777" w:rsidR="00C6790C" w:rsidRDefault="00F60A9F" w:rsidP="00F60A9F">
      <w:pPr>
        <w:pStyle w:val="ListParagraph"/>
        <w:numPr>
          <w:ilvl w:val="0"/>
          <w:numId w:val="14"/>
        </w:numPr>
        <w:rPr>
          <w:color w:val="000000"/>
          <w:sz w:val="24"/>
          <w:szCs w:val="24"/>
        </w:rPr>
      </w:pPr>
      <w:r w:rsidRPr="00F60A9F">
        <w:rPr>
          <w:sz w:val="24"/>
          <w:szCs w:val="24"/>
        </w:rPr>
        <w:t xml:space="preserve">The following </w:t>
      </w:r>
      <w:r w:rsidRPr="00F60A9F">
        <w:rPr>
          <w:color w:val="000000"/>
          <w:sz w:val="24"/>
          <w:szCs w:val="24"/>
        </w:rPr>
        <w:t>Indigenous Community-led Initiatives are to be considered</w:t>
      </w:r>
      <w:r w:rsidR="00C6790C">
        <w:rPr>
          <w:color w:val="000000"/>
          <w:sz w:val="24"/>
          <w:szCs w:val="24"/>
        </w:rPr>
        <w:t xml:space="preserve"> as potential Indigenous Community Experts to provide guidance to the ROADS Advisory Panel</w:t>
      </w:r>
    </w:p>
    <w:p w14:paraId="4B063CD9" w14:textId="5EC80066" w:rsidR="00F60A9F" w:rsidRPr="00C6790C" w:rsidRDefault="00F60A9F" w:rsidP="00C6790C">
      <w:pPr>
        <w:pStyle w:val="NoSpacing"/>
      </w:pPr>
    </w:p>
    <w:p w14:paraId="49592068" w14:textId="77777777" w:rsidR="00F60A9F" w:rsidRPr="00916AA7" w:rsidRDefault="00F60A9F" w:rsidP="00F60A9F">
      <w:pPr>
        <w:pStyle w:val="ListParagraph"/>
        <w:numPr>
          <w:ilvl w:val="0"/>
          <w:numId w:val="12"/>
        </w:numPr>
        <w:rPr>
          <w:rFonts w:asciiTheme="minorHAnsi" w:hAnsiTheme="minorHAnsi"/>
          <w:color w:val="000000"/>
          <w:sz w:val="24"/>
          <w:szCs w:val="24"/>
        </w:rPr>
      </w:pPr>
      <w:r w:rsidRPr="00916AA7">
        <w:rPr>
          <w:rFonts w:asciiTheme="minorHAnsi" w:hAnsiTheme="minorHAnsi"/>
          <w:sz w:val="24"/>
          <w:szCs w:val="24"/>
        </w:rPr>
        <w:t xml:space="preserve">SIKU, The Indigenous Knowledge Social Network – This Indigenous network facilitates self-determination in research, education and stewardship for Indigenous communities. Efforts under this initiative have led the development of a mobile app and web platform by and for Inuit which provides tools and services for ice safety, language preservation and weather.  Work is based on the guiding principles of respect, self-determination, intellectual property and integrity.    Use of satellite data (e.g. Sentinel-2) is accessed and compared with in-situ observations of Inuit community members.  </w:t>
      </w:r>
    </w:p>
    <w:p w14:paraId="7B3D0BDF" w14:textId="77777777" w:rsidR="00F60A9F" w:rsidRPr="00916AA7" w:rsidRDefault="00F60A9F" w:rsidP="00F60A9F">
      <w:pPr>
        <w:pStyle w:val="NoSpacing"/>
        <w:ind w:left="720"/>
        <w:rPr>
          <w:rFonts w:asciiTheme="minorHAnsi" w:hAnsiTheme="minorHAnsi"/>
          <w:sz w:val="24"/>
          <w:szCs w:val="24"/>
        </w:rPr>
      </w:pPr>
      <w:r w:rsidRPr="00916AA7">
        <w:rPr>
          <w:rFonts w:asciiTheme="minorHAnsi" w:hAnsiTheme="minorHAnsi"/>
          <w:sz w:val="24"/>
          <w:szCs w:val="24"/>
        </w:rPr>
        <w:t xml:space="preserve">Contact: Joel </w:t>
      </w:r>
      <w:proofErr w:type="gramStart"/>
      <w:r w:rsidRPr="00916AA7">
        <w:rPr>
          <w:rFonts w:asciiTheme="minorHAnsi" w:hAnsiTheme="minorHAnsi"/>
          <w:sz w:val="24"/>
          <w:szCs w:val="24"/>
        </w:rPr>
        <w:t xml:space="preserve">Heath  </w:t>
      </w:r>
      <w:proofErr w:type="gramEnd"/>
      <w:r w:rsidR="00F8026D" w:rsidRPr="00916AA7">
        <w:rPr>
          <w:rStyle w:val="Hyperlink"/>
          <w:rFonts w:asciiTheme="minorHAnsi" w:hAnsiTheme="minorHAnsi"/>
          <w:sz w:val="24"/>
          <w:szCs w:val="24"/>
        </w:rPr>
        <w:fldChar w:fldCharType="begin"/>
      </w:r>
      <w:r w:rsidR="00F8026D" w:rsidRPr="00916AA7">
        <w:rPr>
          <w:rStyle w:val="Hyperlink"/>
          <w:rFonts w:asciiTheme="minorHAnsi" w:hAnsiTheme="minorHAnsi"/>
          <w:sz w:val="24"/>
          <w:szCs w:val="24"/>
        </w:rPr>
        <w:instrText xml:space="preserve"> HYPERLINK "mailto:joelheath@gmail.com" </w:instrText>
      </w:r>
      <w:r w:rsidR="00F8026D" w:rsidRPr="00916AA7">
        <w:rPr>
          <w:rStyle w:val="Hyperlink"/>
          <w:rFonts w:asciiTheme="minorHAnsi" w:hAnsiTheme="minorHAnsi"/>
          <w:sz w:val="24"/>
          <w:szCs w:val="24"/>
        </w:rPr>
        <w:fldChar w:fldCharType="separate"/>
      </w:r>
      <w:r w:rsidRPr="00916AA7">
        <w:rPr>
          <w:rStyle w:val="Hyperlink"/>
          <w:rFonts w:asciiTheme="minorHAnsi" w:hAnsiTheme="minorHAnsi"/>
          <w:sz w:val="24"/>
          <w:szCs w:val="24"/>
        </w:rPr>
        <w:t>joelheath@gmail.com</w:t>
      </w:r>
      <w:r w:rsidR="00F8026D" w:rsidRPr="00916AA7">
        <w:rPr>
          <w:rStyle w:val="Hyperlink"/>
          <w:rFonts w:asciiTheme="minorHAnsi" w:hAnsiTheme="minorHAnsi"/>
          <w:sz w:val="24"/>
          <w:szCs w:val="24"/>
        </w:rPr>
        <w:fldChar w:fldCharType="end"/>
      </w:r>
      <w:r w:rsidRPr="00916AA7">
        <w:rPr>
          <w:rFonts w:asciiTheme="minorHAnsi" w:hAnsiTheme="minorHAnsi"/>
          <w:sz w:val="24"/>
          <w:szCs w:val="24"/>
        </w:rPr>
        <w:t xml:space="preserve"> </w:t>
      </w:r>
    </w:p>
    <w:p w14:paraId="6FFD5EE6" w14:textId="77777777" w:rsidR="00F60A9F" w:rsidRPr="00916AA7" w:rsidRDefault="00F60A9F" w:rsidP="00F60A9F">
      <w:pPr>
        <w:pStyle w:val="NoSpacing"/>
        <w:ind w:left="720"/>
        <w:rPr>
          <w:rFonts w:asciiTheme="minorHAnsi" w:hAnsiTheme="minorHAnsi"/>
          <w:color w:val="000000"/>
          <w:sz w:val="24"/>
          <w:szCs w:val="24"/>
        </w:rPr>
      </w:pPr>
      <w:r w:rsidRPr="00916AA7">
        <w:rPr>
          <w:rFonts w:asciiTheme="minorHAnsi" w:hAnsiTheme="minorHAnsi"/>
          <w:sz w:val="24"/>
          <w:szCs w:val="24"/>
        </w:rPr>
        <w:t xml:space="preserve">Reference: </w:t>
      </w:r>
      <w:hyperlink r:id="rId12" w:history="1">
        <w:r w:rsidRPr="00916AA7">
          <w:rPr>
            <w:rStyle w:val="Hyperlink"/>
            <w:rFonts w:asciiTheme="minorHAnsi" w:hAnsiTheme="minorHAnsi"/>
            <w:sz w:val="24"/>
            <w:szCs w:val="24"/>
          </w:rPr>
          <w:t>https://siku.org</w:t>
        </w:r>
      </w:hyperlink>
      <w:r w:rsidRPr="00916AA7">
        <w:rPr>
          <w:rFonts w:asciiTheme="minorHAnsi" w:hAnsiTheme="minorHAnsi"/>
          <w:color w:val="000000"/>
          <w:sz w:val="24"/>
          <w:szCs w:val="24"/>
        </w:rPr>
        <w:t xml:space="preserve"> </w:t>
      </w:r>
    </w:p>
    <w:p w14:paraId="662E852E" w14:textId="77777777" w:rsidR="00F60A9F" w:rsidRPr="00916AA7" w:rsidRDefault="00F60A9F" w:rsidP="00F60A9F">
      <w:pPr>
        <w:ind w:left="720"/>
        <w:rPr>
          <w:rFonts w:asciiTheme="minorHAnsi" w:hAnsiTheme="minorHAnsi"/>
          <w:color w:val="000000"/>
          <w:sz w:val="24"/>
          <w:szCs w:val="24"/>
        </w:rPr>
      </w:pPr>
    </w:p>
    <w:p w14:paraId="53723F44" w14:textId="79586E47" w:rsidR="00077CA9" w:rsidRPr="00916AA7" w:rsidRDefault="00F60A9F" w:rsidP="00916AA7">
      <w:pPr>
        <w:pStyle w:val="ListParagraph"/>
        <w:numPr>
          <w:ilvl w:val="0"/>
          <w:numId w:val="12"/>
        </w:numPr>
        <w:rPr>
          <w:rFonts w:asciiTheme="minorHAnsi" w:hAnsiTheme="minorHAnsi"/>
          <w:sz w:val="24"/>
          <w:szCs w:val="24"/>
        </w:rPr>
      </w:pPr>
      <w:r w:rsidRPr="00916AA7">
        <w:rPr>
          <w:rFonts w:asciiTheme="minorHAnsi" w:hAnsiTheme="minorHAnsi"/>
          <w:color w:val="000000"/>
          <w:sz w:val="24"/>
          <w:szCs w:val="24"/>
        </w:rPr>
        <w:lastRenderedPageBreak/>
        <w:t>ISAAFFLIK</w:t>
      </w:r>
      <w:r w:rsidR="00077CA9" w:rsidRPr="00916AA7">
        <w:rPr>
          <w:rFonts w:asciiTheme="minorHAnsi" w:hAnsiTheme="minorHAnsi"/>
          <w:color w:val="000000"/>
          <w:sz w:val="24"/>
          <w:szCs w:val="24"/>
        </w:rPr>
        <w:t xml:space="preserve"> - </w:t>
      </w:r>
      <w:proofErr w:type="spellStart"/>
      <w:r w:rsidR="00077CA9" w:rsidRPr="00916AA7">
        <w:rPr>
          <w:rFonts w:asciiTheme="minorHAnsi" w:hAnsiTheme="minorHAnsi"/>
          <w:sz w:val="24"/>
          <w:szCs w:val="24"/>
        </w:rPr>
        <w:t>Isaaffik</w:t>
      </w:r>
      <w:proofErr w:type="spellEnd"/>
      <w:r w:rsidR="00077CA9" w:rsidRPr="00916AA7">
        <w:rPr>
          <w:rFonts w:asciiTheme="minorHAnsi" w:hAnsiTheme="minorHAnsi"/>
          <w:sz w:val="24"/>
          <w:szCs w:val="24"/>
        </w:rPr>
        <w:t xml:space="preserve"> is the Greenlandic word for gateway. The ISAAFFIK Arctic Gateway is a user driven web platform supporting research and collaboration.  </w:t>
      </w:r>
      <w:r w:rsidR="00077CA9" w:rsidRPr="00916AA7">
        <w:rPr>
          <w:rFonts w:asciiTheme="minorHAnsi" w:eastAsia="Times New Roman" w:hAnsiTheme="minorHAnsi"/>
          <w:sz w:val="24"/>
          <w:szCs w:val="24"/>
        </w:rPr>
        <w:t xml:space="preserve"> </w:t>
      </w:r>
      <w:r w:rsidR="00077CA9" w:rsidRPr="00916AA7">
        <w:rPr>
          <w:rFonts w:asciiTheme="minorHAnsi" w:hAnsiTheme="minorHAnsi"/>
          <w:sz w:val="24"/>
          <w:szCs w:val="24"/>
        </w:rPr>
        <w:t>This G</w:t>
      </w:r>
      <w:r w:rsidR="00077CA9" w:rsidRPr="00916AA7">
        <w:rPr>
          <w:rFonts w:asciiTheme="minorHAnsi" w:eastAsia="Times New Roman" w:hAnsiTheme="minorHAnsi"/>
          <w:sz w:val="24"/>
          <w:szCs w:val="24"/>
        </w:rPr>
        <w:t>ateway creates a platform for collaboration, inspiration, synergies and creativity for research, education, consultancy and logistics.</w:t>
      </w:r>
      <w:r w:rsidR="00077CA9" w:rsidRPr="00916AA7">
        <w:rPr>
          <w:rFonts w:asciiTheme="minorHAnsi" w:hAnsiTheme="minorHAnsi"/>
          <w:sz w:val="24"/>
          <w:szCs w:val="24"/>
        </w:rPr>
        <w:t xml:space="preserve">  </w:t>
      </w:r>
      <w:r w:rsidR="00077CA9" w:rsidRPr="00916AA7">
        <w:rPr>
          <w:rFonts w:asciiTheme="minorHAnsi" w:hAnsiTheme="minorHAnsi"/>
          <w:sz w:val="24"/>
          <w:szCs w:val="24"/>
          <w:shd w:val="clear" w:color="auto" w:fill="FFFFFF"/>
        </w:rPr>
        <w:t>ISAAFFIK is an independent and public forum</w:t>
      </w:r>
      <w:r w:rsidR="00077CA9" w:rsidRPr="00916AA7">
        <w:rPr>
          <w:rFonts w:asciiTheme="minorHAnsi" w:hAnsiTheme="minorHAnsi"/>
          <w:sz w:val="24"/>
          <w:szCs w:val="24"/>
          <w:shd w:val="clear" w:color="auto" w:fill="FFFFFF"/>
        </w:rPr>
        <w:t xml:space="preserve"> that is</w:t>
      </w:r>
      <w:r w:rsidR="00077CA9" w:rsidRPr="00916AA7">
        <w:rPr>
          <w:rFonts w:asciiTheme="minorHAnsi" w:hAnsiTheme="minorHAnsi"/>
          <w:sz w:val="24"/>
          <w:szCs w:val="24"/>
          <w:shd w:val="clear" w:color="auto" w:fill="FFFFFF"/>
        </w:rPr>
        <w:t xml:space="preserve"> open to anyone engaged in Arctic research, education, consultancy, infrastructure, and logistics. The content of the website is maintained by a number of ISAAFFIK partners and contributors. </w:t>
      </w:r>
    </w:p>
    <w:p w14:paraId="7EEFECF8" w14:textId="6C300500" w:rsidR="00077CA9" w:rsidRPr="00916AA7" w:rsidRDefault="00077CA9" w:rsidP="00077CA9">
      <w:pPr>
        <w:pStyle w:val="NoSpacing"/>
        <w:ind w:left="720"/>
        <w:rPr>
          <w:rFonts w:asciiTheme="minorHAnsi" w:hAnsiTheme="minorHAnsi" w:cs="Arial"/>
          <w:color w:val="333333"/>
          <w:sz w:val="24"/>
          <w:szCs w:val="24"/>
        </w:rPr>
      </w:pPr>
      <w:r w:rsidRPr="00916AA7">
        <w:rPr>
          <w:rFonts w:asciiTheme="minorHAnsi" w:hAnsiTheme="minorHAnsi"/>
          <w:sz w:val="24"/>
          <w:szCs w:val="24"/>
        </w:rPr>
        <w:t>Contact:</w:t>
      </w:r>
      <w:r w:rsidRPr="00916AA7">
        <w:rPr>
          <w:rFonts w:asciiTheme="minorHAnsi" w:hAnsiTheme="minorHAnsi" w:cs="Arial"/>
          <w:color w:val="333333"/>
          <w:sz w:val="24"/>
          <w:szCs w:val="24"/>
        </w:rPr>
        <w:t xml:space="preserve"> </w:t>
      </w:r>
    </w:p>
    <w:p w14:paraId="2E6FD7EE" w14:textId="630F918C" w:rsidR="00F60A9F" w:rsidRPr="00916AA7" w:rsidRDefault="00077CA9" w:rsidP="00077CA9">
      <w:pPr>
        <w:pStyle w:val="NoSpacing"/>
        <w:ind w:left="720"/>
        <w:rPr>
          <w:rStyle w:val="Hyperlink"/>
          <w:rFonts w:asciiTheme="minorHAnsi" w:hAnsiTheme="minorHAnsi"/>
          <w:sz w:val="24"/>
          <w:szCs w:val="24"/>
        </w:rPr>
      </w:pPr>
      <w:r w:rsidRPr="00916AA7">
        <w:rPr>
          <w:rFonts w:asciiTheme="minorHAnsi" w:hAnsiTheme="minorHAnsi" w:cs="Arial"/>
          <w:color w:val="333333"/>
          <w:sz w:val="24"/>
          <w:szCs w:val="24"/>
        </w:rPr>
        <w:t xml:space="preserve">Reference: </w:t>
      </w:r>
      <w:hyperlink r:id="rId13" w:history="1">
        <w:r w:rsidR="00F60A9F" w:rsidRPr="00916AA7">
          <w:rPr>
            <w:rStyle w:val="Hyperlink"/>
            <w:rFonts w:asciiTheme="minorHAnsi" w:hAnsiTheme="minorHAnsi"/>
            <w:sz w:val="24"/>
            <w:szCs w:val="24"/>
          </w:rPr>
          <w:t>https://www.isaaffik.org/</w:t>
        </w:r>
      </w:hyperlink>
    </w:p>
    <w:p w14:paraId="0A51B06A" w14:textId="77777777" w:rsidR="00077CA9" w:rsidRPr="00916AA7" w:rsidRDefault="00077CA9" w:rsidP="00077CA9">
      <w:pPr>
        <w:pStyle w:val="NoSpacing"/>
        <w:ind w:left="360"/>
        <w:rPr>
          <w:rStyle w:val="Hyperlink"/>
          <w:rFonts w:asciiTheme="minorHAnsi" w:hAnsiTheme="minorHAnsi"/>
          <w:sz w:val="24"/>
          <w:szCs w:val="24"/>
        </w:rPr>
      </w:pPr>
    </w:p>
    <w:p w14:paraId="7AE98216" w14:textId="77777777" w:rsidR="00077CA9" w:rsidRPr="00916AA7" w:rsidRDefault="00077CA9" w:rsidP="00077CA9">
      <w:pPr>
        <w:pStyle w:val="NoSpacing"/>
        <w:ind w:left="360"/>
        <w:rPr>
          <w:rFonts w:asciiTheme="minorHAnsi" w:hAnsiTheme="minorHAnsi"/>
          <w:color w:val="000000"/>
          <w:sz w:val="24"/>
          <w:szCs w:val="24"/>
        </w:rPr>
      </w:pPr>
    </w:p>
    <w:p w14:paraId="13BB87C7" w14:textId="44AF36AE" w:rsidR="00F60A9F" w:rsidRPr="00916AA7" w:rsidRDefault="00F60A9F" w:rsidP="00F60A9F">
      <w:pPr>
        <w:pStyle w:val="ListParagraph"/>
        <w:numPr>
          <w:ilvl w:val="0"/>
          <w:numId w:val="12"/>
        </w:numPr>
        <w:rPr>
          <w:rFonts w:asciiTheme="minorHAnsi" w:hAnsiTheme="minorHAnsi"/>
          <w:sz w:val="24"/>
          <w:szCs w:val="24"/>
        </w:rPr>
      </w:pPr>
      <w:r w:rsidRPr="00916AA7">
        <w:rPr>
          <w:rStyle w:val="Strong"/>
          <w:rFonts w:asciiTheme="minorHAnsi" w:hAnsiTheme="minorHAnsi"/>
          <w:b w:val="0"/>
          <w:color w:val="000000"/>
          <w:sz w:val="24"/>
          <w:szCs w:val="24"/>
          <w:shd w:val="clear" w:color="auto" w:fill="FFFFFF"/>
        </w:rPr>
        <w:t xml:space="preserve">Food Security Working Group (Working Group: Observing in Support of Indigenous Food Security and Related Needs, Sub-Theme 3 of the </w:t>
      </w:r>
      <w:r w:rsidRPr="00916AA7">
        <w:rPr>
          <w:rFonts w:asciiTheme="minorHAnsi" w:hAnsiTheme="minorHAnsi"/>
          <w:sz w:val="24"/>
          <w:szCs w:val="24"/>
        </w:rPr>
        <w:t>Arctic Observing Summit) -</w:t>
      </w:r>
      <w:r w:rsidRPr="00916AA7">
        <w:rPr>
          <w:rStyle w:val="Strong"/>
          <w:rFonts w:asciiTheme="minorHAnsi" w:hAnsiTheme="minorHAnsi"/>
          <w:b w:val="0"/>
          <w:sz w:val="24"/>
          <w:szCs w:val="24"/>
        </w:rPr>
        <w:t xml:space="preserve">  </w:t>
      </w:r>
      <w:r w:rsidRPr="00916AA7">
        <w:rPr>
          <w:rStyle w:val="Strong"/>
          <w:rFonts w:asciiTheme="minorHAnsi" w:hAnsiTheme="minorHAnsi"/>
          <w:b w:val="0"/>
          <w:color w:val="000000"/>
          <w:sz w:val="24"/>
          <w:szCs w:val="24"/>
        </w:rPr>
        <w:t xml:space="preserve">This </w:t>
      </w:r>
      <w:r w:rsidRPr="00916AA7">
        <w:rPr>
          <w:rFonts w:asciiTheme="minorHAnsi" w:hAnsiTheme="minorHAnsi"/>
          <w:sz w:val="24"/>
          <w:szCs w:val="24"/>
        </w:rPr>
        <w:t>Working Group has been examining approaches and priorities to increase the efficiency, reach and impact of observations in support of Indigenous food security and related needs. Since the 2020 Arctic Observing Summit, the Working Group has worked towards the formulation of actionable recommendations and charting a path for observing activities related to an increased understanding of Indigenous food security. </w:t>
      </w:r>
    </w:p>
    <w:p w14:paraId="65AF026A" w14:textId="77777777" w:rsidR="00007F7D" w:rsidRPr="00916AA7" w:rsidRDefault="00F60A9F" w:rsidP="00F60A9F">
      <w:pPr>
        <w:pStyle w:val="NoSpacing"/>
        <w:ind w:left="720"/>
        <w:rPr>
          <w:rStyle w:val="Strong"/>
          <w:rFonts w:asciiTheme="minorHAnsi" w:hAnsiTheme="minorHAnsi"/>
          <w:b w:val="0"/>
          <w:color w:val="000000"/>
          <w:sz w:val="24"/>
          <w:szCs w:val="24"/>
        </w:rPr>
      </w:pPr>
      <w:r w:rsidRPr="00916AA7">
        <w:rPr>
          <w:rStyle w:val="Strong"/>
          <w:rFonts w:asciiTheme="minorHAnsi" w:hAnsiTheme="minorHAnsi"/>
          <w:b w:val="0"/>
          <w:color w:val="000000"/>
          <w:sz w:val="24"/>
          <w:szCs w:val="24"/>
          <w:shd w:val="clear" w:color="auto" w:fill="FFFFFF"/>
        </w:rPr>
        <w:t>Contact:</w:t>
      </w:r>
      <w:r w:rsidRPr="00916AA7">
        <w:rPr>
          <w:rStyle w:val="Strong"/>
          <w:rFonts w:asciiTheme="minorHAnsi" w:hAnsiTheme="minorHAnsi"/>
          <w:b w:val="0"/>
          <w:color w:val="000000"/>
          <w:sz w:val="24"/>
          <w:szCs w:val="24"/>
        </w:rPr>
        <w:t xml:space="preserve"> </w:t>
      </w:r>
    </w:p>
    <w:p w14:paraId="423AFBA8" w14:textId="10D17FD0" w:rsidR="00007F7D" w:rsidRPr="00916AA7" w:rsidRDefault="00F60A9F" w:rsidP="00F60A9F">
      <w:pPr>
        <w:pStyle w:val="NoSpacing"/>
        <w:ind w:left="720"/>
        <w:rPr>
          <w:rFonts w:asciiTheme="minorHAnsi" w:hAnsiTheme="minorHAnsi"/>
          <w:sz w:val="24"/>
          <w:szCs w:val="24"/>
        </w:rPr>
      </w:pPr>
      <w:proofErr w:type="spellStart"/>
      <w:r w:rsidRPr="00916AA7">
        <w:rPr>
          <w:rFonts w:asciiTheme="minorHAnsi" w:hAnsiTheme="minorHAnsi"/>
          <w:sz w:val="24"/>
          <w:szCs w:val="24"/>
        </w:rPr>
        <w:t>Raychelle</w:t>
      </w:r>
      <w:proofErr w:type="spellEnd"/>
      <w:r w:rsidRPr="00916AA7">
        <w:rPr>
          <w:rFonts w:asciiTheme="minorHAnsi" w:hAnsiTheme="minorHAnsi"/>
          <w:sz w:val="24"/>
          <w:szCs w:val="24"/>
        </w:rPr>
        <w:t xml:space="preserve"> Daniel </w:t>
      </w:r>
      <w:hyperlink r:id="rId14" w:history="1">
        <w:r w:rsidRPr="00916AA7">
          <w:rPr>
            <w:rStyle w:val="Hyperlink"/>
            <w:rFonts w:asciiTheme="minorHAnsi" w:hAnsiTheme="minorHAnsi"/>
            <w:sz w:val="24"/>
            <w:szCs w:val="24"/>
          </w:rPr>
          <w:t>rdaniel@pewtrusts.org</w:t>
        </w:r>
      </w:hyperlink>
    </w:p>
    <w:p w14:paraId="1C548741" w14:textId="6BD54501" w:rsidR="00F60A9F" w:rsidRPr="00916AA7" w:rsidRDefault="00F60A9F" w:rsidP="00F60A9F">
      <w:pPr>
        <w:pStyle w:val="NoSpacing"/>
        <w:ind w:left="720"/>
        <w:rPr>
          <w:rFonts w:asciiTheme="minorHAnsi" w:hAnsiTheme="minorHAnsi"/>
          <w:sz w:val="24"/>
          <w:szCs w:val="24"/>
        </w:rPr>
      </w:pPr>
      <w:r w:rsidRPr="00916AA7">
        <w:rPr>
          <w:rFonts w:asciiTheme="minorHAnsi" w:hAnsiTheme="minorHAnsi"/>
          <w:sz w:val="24"/>
          <w:szCs w:val="24"/>
        </w:rPr>
        <w:t xml:space="preserve">Gunn-Britt </w:t>
      </w:r>
      <w:proofErr w:type="spellStart"/>
      <w:proofErr w:type="gramStart"/>
      <w:r w:rsidRPr="00916AA7">
        <w:rPr>
          <w:rFonts w:asciiTheme="minorHAnsi" w:hAnsiTheme="minorHAnsi"/>
          <w:sz w:val="24"/>
          <w:szCs w:val="24"/>
        </w:rPr>
        <w:t>Retter</w:t>
      </w:r>
      <w:proofErr w:type="spellEnd"/>
      <w:r w:rsidRPr="00916AA7">
        <w:rPr>
          <w:rFonts w:asciiTheme="minorHAnsi" w:hAnsiTheme="minorHAnsi"/>
          <w:sz w:val="24"/>
          <w:szCs w:val="24"/>
        </w:rPr>
        <w:t xml:space="preserve">  </w:t>
      </w:r>
      <w:proofErr w:type="gramEnd"/>
      <w:r w:rsidR="007653C8" w:rsidRPr="00916AA7">
        <w:rPr>
          <w:rStyle w:val="Hyperlink"/>
          <w:rFonts w:asciiTheme="minorHAnsi" w:hAnsiTheme="minorHAnsi"/>
          <w:sz w:val="24"/>
          <w:szCs w:val="24"/>
        </w:rPr>
        <w:fldChar w:fldCharType="begin"/>
      </w:r>
      <w:r w:rsidR="007653C8" w:rsidRPr="00916AA7">
        <w:rPr>
          <w:rStyle w:val="Hyperlink"/>
          <w:rFonts w:asciiTheme="minorHAnsi" w:hAnsiTheme="minorHAnsi"/>
          <w:sz w:val="24"/>
          <w:szCs w:val="24"/>
        </w:rPr>
        <w:instrText xml:space="preserve"> HYPERLINK "mailto:gbr@saamicouncil.net" </w:instrText>
      </w:r>
      <w:r w:rsidR="007653C8" w:rsidRPr="00916AA7">
        <w:rPr>
          <w:rStyle w:val="Hyperlink"/>
          <w:rFonts w:asciiTheme="minorHAnsi" w:hAnsiTheme="minorHAnsi"/>
          <w:sz w:val="24"/>
          <w:szCs w:val="24"/>
        </w:rPr>
        <w:fldChar w:fldCharType="separate"/>
      </w:r>
      <w:r w:rsidRPr="00916AA7">
        <w:rPr>
          <w:rStyle w:val="Hyperlink"/>
          <w:rFonts w:asciiTheme="minorHAnsi" w:hAnsiTheme="minorHAnsi"/>
          <w:sz w:val="24"/>
          <w:szCs w:val="24"/>
        </w:rPr>
        <w:t>gbr@saamicouncil.net</w:t>
      </w:r>
      <w:r w:rsidR="007653C8" w:rsidRPr="00916AA7">
        <w:rPr>
          <w:rStyle w:val="Hyperlink"/>
          <w:rFonts w:asciiTheme="minorHAnsi" w:hAnsiTheme="minorHAnsi"/>
          <w:sz w:val="24"/>
          <w:szCs w:val="24"/>
        </w:rPr>
        <w:fldChar w:fldCharType="end"/>
      </w:r>
      <w:r w:rsidRPr="00916AA7">
        <w:rPr>
          <w:rFonts w:asciiTheme="minorHAnsi" w:hAnsiTheme="minorHAnsi"/>
          <w:sz w:val="24"/>
          <w:szCs w:val="24"/>
        </w:rPr>
        <w:t xml:space="preserve"> </w:t>
      </w:r>
    </w:p>
    <w:p w14:paraId="71D597A9" w14:textId="77777777" w:rsidR="00F60A9F" w:rsidRPr="00916AA7" w:rsidRDefault="00F60A9F" w:rsidP="00F60A9F">
      <w:pPr>
        <w:pStyle w:val="NoSpacing"/>
        <w:ind w:left="720"/>
        <w:rPr>
          <w:rFonts w:asciiTheme="minorHAnsi" w:hAnsiTheme="minorHAnsi"/>
          <w:sz w:val="24"/>
          <w:szCs w:val="24"/>
        </w:rPr>
      </w:pPr>
      <w:r w:rsidRPr="00916AA7">
        <w:rPr>
          <w:rFonts w:asciiTheme="minorHAnsi" w:hAnsiTheme="minorHAnsi"/>
          <w:sz w:val="24"/>
          <w:szCs w:val="24"/>
        </w:rPr>
        <w:t xml:space="preserve">Reference: </w:t>
      </w:r>
    </w:p>
    <w:p w14:paraId="2A282070" w14:textId="77777777" w:rsidR="00F60A9F" w:rsidRPr="00916AA7" w:rsidRDefault="00F60A9F" w:rsidP="00F60A9F">
      <w:pPr>
        <w:pStyle w:val="NoSpacing"/>
        <w:ind w:left="720"/>
        <w:rPr>
          <w:rFonts w:asciiTheme="minorHAnsi" w:hAnsiTheme="minorHAnsi"/>
          <w:sz w:val="24"/>
          <w:szCs w:val="24"/>
        </w:rPr>
      </w:pPr>
    </w:p>
    <w:p w14:paraId="70F8AA68" w14:textId="748422B6" w:rsidR="00F60A9F" w:rsidRPr="00916AA7" w:rsidRDefault="00F60A9F" w:rsidP="00077CA9">
      <w:pPr>
        <w:pStyle w:val="ListParagraph"/>
        <w:numPr>
          <w:ilvl w:val="0"/>
          <w:numId w:val="12"/>
        </w:numPr>
        <w:rPr>
          <w:rFonts w:asciiTheme="minorHAnsi" w:hAnsiTheme="minorHAnsi"/>
          <w:sz w:val="24"/>
          <w:szCs w:val="24"/>
          <w:shd w:val="clear" w:color="auto" w:fill="FFFFFF"/>
        </w:rPr>
      </w:pPr>
      <w:proofErr w:type="spellStart"/>
      <w:r w:rsidRPr="00916AA7">
        <w:rPr>
          <w:rFonts w:asciiTheme="minorHAnsi" w:hAnsiTheme="minorHAnsi"/>
          <w:color w:val="000000"/>
          <w:sz w:val="24"/>
          <w:szCs w:val="24"/>
        </w:rPr>
        <w:t>Snowchange</w:t>
      </w:r>
      <w:proofErr w:type="spellEnd"/>
      <w:r w:rsidR="00007F7D" w:rsidRPr="00916AA7">
        <w:rPr>
          <w:rFonts w:asciiTheme="minorHAnsi" w:hAnsiTheme="minorHAnsi"/>
          <w:color w:val="000000"/>
          <w:sz w:val="24"/>
          <w:szCs w:val="24"/>
        </w:rPr>
        <w:t xml:space="preserve"> </w:t>
      </w:r>
      <w:r w:rsidRPr="00916AA7">
        <w:rPr>
          <w:rFonts w:asciiTheme="minorHAnsi" w:hAnsiTheme="minorHAnsi"/>
          <w:color w:val="000000"/>
          <w:sz w:val="24"/>
          <w:szCs w:val="24"/>
        </w:rPr>
        <w:t xml:space="preserve">-  The </w:t>
      </w:r>
      <w:proofErr w:type="spellStart"/>
      <w:r w:rsidRPr="00916AA7">
        <w:rPr>
          <w:rFonts w:asciiTheme="minorHAnsi" w:hAnsiTheme="minorHAnsi"/>
          <w:sz w:val="24"/>
          <w:szCs w:val="24"/>
          <w:shd w:val="clear" w:color="auto" w:fill="FFFFFF"/>
        </w:rPr>
        <w:t>Snowchange</w:t>
      </w:r>
      <w:proofErr w:type="spellEnd"/>
      <w:r w:rsidRPr="00916AA7">
        <w:rPr>
          <w:rFonts w:asciiTheme="minorHAnsi" w:hAnsiTheme="minorHAnsi"/>
          <w:sz w:val="24"/>
          <w:szCs w:val="24"/>
          <w:shd w:val="clear" w:color="auto" w:fill="FFFFFF"/>
        </w:rPr>
        <w:t xml:space="preserve"> Cooperative is a network of local and Indigenous cultures around the world – partners include the Saami, Chukchi, Yukaghir, Inuit, Inuvialuit, Inupiaq, Gwitchin, Icelandic, </w:t>
      </w:r>
      <w:proofErr w:type="spellStart"/>
      <w:r w:rsidRPr="00916AA7">
        <w:rPr>
          <w:rFonts w:asciiTheme="minorHAnsi" w:hAnsiTheme="minorHAnsi"/>
          <w:sz w:val="24"/>
          <w:szCs w:val="24"/>
          <w:shd w:val="clear" w:color="auto" w:fill="FFFFFF"/>
        </w:rPr>
        <w:t>Tahltan</w:t>
      </w:r>
      <w:proofErr w:type="spellEnd"/>
      <w:r w:rsidRPr="00916AA7">
        <w:rPr>
          <w:rFonts w:asciiTheme="minorHAnsi" w:hAnsiTheme="minorHAnsi"/>
          <w:sz w:val="24"/>
          <w:szCs w:val="24"/>
          <w:shd w:val="clear" w:color="auto" w:fill="FFFFFF"/>
        </w:rPr>
        <w:t xml:space="preserve">, Maori, Indigenous Australian and many other local and Indigenous peoples and communities. The Cooperative is </w:t>
      </w:r>
      <w:r w:rsidRPr="00916AA7">
        <w:rPr>
          <w:rStyle w:val="Strong"/>
          <w:rFonts w:asciiTheme="minorHAnsi" w:hAnsiTheme="minorHAnsi"/>
          <w:b w:val="0"/>
          <w:color w:val="333333"/>
          <w:sz w:val="24"/>
          <w:szCs w:val="24"/>
          <w:bdr w:val="none" w:sz="0" w:space="0" w:color="auto" w:frame="1"/>
          <w:shd w:val="clear" w:color="auto" w:fill="FFFFFF"/>
        </w:rPr>
        <w:t xml:space="preserve">a powerful scientific organisation that </w:t>
      </w:r>
      <w:r w:rsidRPr="00916AA7">
        <w:rPr>
          <w:rFonts w:asciiTheme="minorHAnsi" w:hAnsiTheme="minorHAnsi"/>
          <w:sz w:val="24"/>
          <w:szCs w:val="24"/>
          <w:shd w:val="clear" w:color="auto" w:fill="FFFFFF"/>
        </w:rPr>
        <w:t xml:space="preserve">works with the Arctic Council, Intergovernmental Panel on Climate Change, Indigenous Peoples Climate Change Assessment, National Science Foundation of USA, several universities and partners on questions of biodiversity, climate change and local communities. </w:t>
      </w:r>
      <w:proofErr w:type="spellStart"/>
      <w:r w:rsidRPr="00916AA7">
        <w:rPr>
          <w:rFonts w:asciiTheme="minorHAnsi" w:hAnsiTheme="minorHAnsi"/>
          <w:sz w:val="24"/>
          <w:szCs w:val="24"/>
          <w:shd w:val="clear" w:color="auto" w:fill="FFFFFF"/>
        </w:rPr>
        <w:t>Snowchange</w:t>
      </w:r>
      <w:proofErr w:type="spellEnd"/>
      <w:r w:rsidRPr="00916AA7">
        <w:rPr>
          <w:rFonts w:asciiTheme="minorHAnsi" w:hAnsiTheme="minorHAnsi"/>
          <w:sz w:val="24"/>
          <w:szCs w:val="24"/>
          <w:shd w:val="clear" w:color="auto" w:fill="FFFFFF"/>
        </w:rPr>
        <w:t xml:space="preserve"> represents the positive change the North needs with Indigenous communities leading efforts at local, regional, national and global discussions.  </w:t>
      </w:r>
    </w:p>
    <w:p w14:paraId="0EAE4A0D" w14:textId="77777777" w:rsidR="00F60A9F" w:rsidRPr="00916AA7" w:rsidRDefault="00F60A9F" w:rsidP="00077CA9">
      <w:pPr>
        <w:pStyle w:val="NoSpacing"/>
        <w:ind w:left="720"/>
        <w:rPr>
          <w:rFonts w:asciiTheme="minorHAnsi" w:hAnsiTheme="minorHAnsi"/>
          <w:sz w:val="24"/>
          <w:szCs w:val="24"/>
        </w:rPr>
      </w:pPr>
      <w:r w:rsidRPr="00916AA7">
        <w:rPr>
          <w:rFonts w:asciiTheme="minorHAnsi" w:hAnsiTheme="minorHAnsi"/>
          <w:sz w:val="24"/>
          <w:szCs w:val="24"/>
        </w:rPr>
        <w:t xml:space="preserve">Contact: </w:t>
      </w:r>
    </w:p>
    <w:p w14:paraId="4F5B8859" w14:textId="77777777" w:rsidR="00F60A9F" w:rsidRPr="00916AA7" w:rsidRDefault="00F60A9F" w:rsidP="00077CA9">
      <w:pPr>
        <w:pStyle w:val="NoSpacing"/>
        <w:ind w:left="720"/>
        <w:rPr>
          <w:rFonts w:asciiTheme="minorHAnsi" w:hAnsiTheme="minorHAnsi"/>
          <w:sz w:val="24"/>
          <w:szCs w:val="24"/>
        </w:rPr>
      </w:pPr>
      <w:r w:rsidRPr="00916AA7">
        <w:rPr>
          <w:rFonts w:asciiTheme="minorHAnsi" w:hAnsiTheme="minorHAnsi"/>
          <w:sz w:val="24"/>
          <w:szCs w:val="24"/>
        </w:rPr>
        <w:t>Reference: http://www.snowchange.org/</w:t>
      </w:r>
    </w:p>
    <w:p w14:paraId="058A9DF2" w14:textId="77777777" w:rsidR="00F60A9F" w:rsidRPr="00916AA7" w:rsidRDefault="00F60A9F" w:rsidP="00F60A9F">
      <w:pPr>
        <w:rPr>
          <w:rFonts w:asciiTheme="minorHAnsi" w:hAnsiTheme="minorHAnsi"/>
          <w:color w:val="000000"/>
          <w:sz w:val="24"/>
          <w:szCs w:val="24"/>
        </w:rPr>
      </w:pPr>
    </w:p>
    <w:p w14:paraId="757794AC" w14:textId="04150AE8" w:rsidR="00EB18AA" w:rsidRPr="00916AA7" w:rsidRDefault="00EB18AA" w:rsidP="00F8026D">
      <w:pPr>
        <w:pStyle w:val="ListParagraph"/>
        <w:numPr>
          <w:ilvl w:val="0"/>
          <w:numId w:val="12"/>
        </w:numPr>
        <w:shd w:val="clear" w:color="auto" w:fill="FFFFFF"/>
        <w:spacing w:after="300" w:line="240" w:lineRule="auto"/>
        <w:textAlignment w:val="baseline"/>
        <w:rPr>
          <w:rFonts w:asciiTheme="minorHAnsi" w:hAnsiTheme="minorHAnsi" w:cstheme="minorHAnsi"/>
          <w:sz w:val="24"/>
          <w:szCs w:val="24"/>
        </w:rPr>
      </w:pPr>
      <w:r w:rsidRPr="00916AA7">
        <w:rPr>
          <w:rFonts w:asciiTheme="minorHAnsi" w:eastAsia="Times New Roman" w:hAnsiTheme="minorHAnsi" w:cstheme="minorHAnsi"/>
          <w:sz w:val="24"/>
          <w:szCs w:val="24"/>
          <w:shd w:val="clear" w:color="auto" w:fill="FFFFFF"/>
          <w:lang w:val="en-US" w:eastAsia="en-US"/>
        </w:rPr>
        <w:t>Drivers and Feedbacks of </w:t>
      </w:r>
      <w:r w:rsidRPr="00916AA7">
        <w:rPr>
          <w:rFonts w:asciiTheme="minorHAnsi" w:eastAsia="Times New Roman" w:hAnsiTheme="minorHAnsi" w:cstheme="minorHAnsi"/>
          <w:b/>
          <w:bCs/>
          <w:sz w:val="24"/>
          <w:szCs w:val="24"/>
          <w:bdr w:val="none" w:sz="0" w:space="0" w:color="auto" w:frame="1"/>
          <w:shd w:val="clear" w:color="auto" w:fill="FFFFFF"/>
          <w:lang w:val="en-US" w:eastAsia="en-US"/>
        </w:rPr>
        <w:t>Ch</w:t>
      </w:r>
      <w:r w:rsidRPr="00916AA7">
        <w:rPr>
          <w:rFonts w:asciiTheme="minorHAnsi" w:eastAsia="Times New Roman" w:hAnsiTheme="minorHAnsi" w:cstheme="minorHAnsi"/>
          <w:sz w:val="24"/>
          <w:szCs w:val="24"/>
          <w:shd w:val="clear" w:color="auto" w:fill="FFFFFF"/>
          <w:lang w:val="en-US" w:eastAsia="en-US"/>
        </w:rPr>
        <w:t>anges in </w:t>
      </w:r>
      <w:r w:rsidRPr="00916AA7">
        <w:rPr>
          <w:rFonts w:asciiTheme="minorHAnsi" w:eastAsia="Times New Roman" w:hAnsiTheme="minorHAnsi" w:cstheme="minorHAnsi"/>
          <w:b/>
          <w:bCs/>
          <w:sz w:val="24"/>
          <w:szCs w:val="24"/>
          <w:bdr w:val="none" w:sz="0" w:space="0" w:color="auto" w:frame="1"/>
          <w:shd w:val="clear" w:color="auto" w:fill="FFFFFF"/>
          <w:lang w:val="en-US" w:eastAsia="en-US"/>
        </w:rPr>
        <w:t>Ar</w:t>
      </w:r>
      <w:r w:rsidRPr="00916AA7">
        <w:rPr>
          <w:rFonts w:asciiTheme="minorHAnsi" w:eastAsia="Times New Roman" w:hAnsiTheme="minorHAnsi" w:cstheme="minorHAnsi"/>
          <w:sz w:val="24"/>
          <w:szCs w:val="24"/>
          <w:shd w:val="clear" w:color="auto" w:fill="FFFFFF"/>
          <w:lang w:val="en-US" w:eastAsia="en-US"/>
        </w:rPr>
        <w:t>ctic </w:t>
      </w:r>
      <w:r w:rsidRPr="00916AA7">
        <w:rPr>
          <w:rFonts w:asciiTheme="minorHAnsi" w:eastAsia="Times New Roman" w:hAnsiTheme="minorHAnsi" w:cstheme="minorHAnsi"/>
          <w:b/>
          <w:bCs/>
          <w:sz w:val="24"/>
          <w:szCs w:val="24"/>
          <w:bdr w:val="none" w:sz="0" w:space="0" w:color="auto" w:frame="1"/>
          <w:shd w:val="clear" w:color="auto" w:fill="FFFFFF"/>
          <w:lang w:val="en-US" w:eastAsia="en-US"/>
        </w:rPr>
        <w:t>Ter</w:t>
      </w:r>
      <w:r w:rsidRPr="00916AA7">
        <w:rPr>
          <w:rFonts w:asciiTheme="minorHAnsi" w:eastAsia="Times New Roman" w:hAnsiTheme="minorHAnsi" w:cstheme="minorHAnsi"/>
          <w:sz w:val="24"/>
          <w:szCs w:val="24"/>
          <w:shd w:val="clear" w:color="auto" w:fill="FFFFFF"/>
          <w:lang w:val="en-US" w:eastAsia="en-US"/>
        </w:rPr>
        <w:t>restrial Biodiversity (C</w:t>
      </w:r>
      <w:r w:rsidRPr="00916AA7">
        <w:rPr>
          <w:rFonts w:asciiTheme="minorHAnsi" w:hAnsiTheme="minorHAnsi" w:cstheme="minorHAnsi"/>
          <w:sz w:val="24"/>
          <w:szCs w:val="24"/>
        </w:rPr>
        <w:t xml:space="preserve">HARTER) </w:t>
      </w:r>
      <w:r w:rsidR="00C6790C" w:rsidRPr="00916AA7">
        <w:rPr>
          <w:rFonts w:asciiTheme="minorHAnsi" w:hAnsiTheme="minorHAnsi" w:cstheme="minorHAnsi"/>
          <w:sz w:val="24"/>
          <w:szCs w:val="24"/>
        </w:rPr>
        <w:t xml:space="preserve">– CHARTER </w:t>
      </w:r>
      <w:r w:rsidRPr="00916AA7">
        <w:rPr>
          <w:rFonts w:asciiTheme="minorHAnsi" w:hAnsiTheme="minorHAnsi" w:cstheme="minorHAnsi"/>
          <w:sz w:val="24"/>
          <w:szCs w:val="24"/>
        </w:rPr>
        <w:t>is an ambitious effort to advance the adaptive capacity of Arctic communities to climatic and biodiversity changes through state-of-the-art synthesis based on thorough data collection, analysis and modelling of Arctic change with major socio-</w:t>
      </w:r>
      <w:r w:rsidRPr="00916AA7">
        <w:rPr>
          <w:rFonts w:asciiTheme="minorHAnsi" w:hAnsiTheme="minorHAnsi" w:cstheme="minorHAnsi"/>
          <w:sz w:val="24"/>
          <w:szCs w:val="24"/>
        </w:rPr>
        <w:lastRenderedPageBreak/>
        <w:t>economic implications and feedbacks.</w:t>
      </w:r>
      <w:r w:rsidR="00C6790C" w:rsidRPr="00916AA7">
        <w:rPr>
          <w:rFonts w:asciiTheme="minorHAnsi" w:hAnsiTheme="minorHAnsi" w:cstheme="minorHAnsi"/>
          <w:sz w:val="24"/>
          <w:szCs w:val="24"/>
        </w:rPr>
        <w:t xml:space="preserve">  To achieve this goal, CHARTER</w:t>
      </w:r>
      <w:r w:rsidRPr="00916AA7">
        <w:rPr>
          <w:rFonts w:asciiTheme="minorHAnsi" w:hAnsiTheme="minorHAnsi" w:cstheme="minorHAnsi"/>
          <w:sz w:val="24"/>
          <w:szCs w:val="24"/>
        </w:rPr>
        <w:t xml:space="preserve"> will combine expertise from Earth System sciences and biodiversity studies within a social-ecological system (SES) framework and with a strong participatory approach. Strategies </w:t>
      </w:r>
      <w:r w:rsidR="00C6790C" w:rsidRPr="00916AA7">
        <w:rPr>
          <w:rFonts w:asciiTheme="minorHAnsi" w:hAnsiTheme="minorHAnsi" w:cstheme="minorHAnsi"/>
          <w:sz w:val="24"/>
          <w:szCs w:val="24"/>
        </w:rPr>
        <w:t>co-developed in CHARTER with I</w:t>
      </w:r>
      <w:r w:rsidRPr="00916AA7">
        <w:rPr>
          <w:rFonts w:asciiTheme="minorHAnsi" w:hAnsiTheme="minorHAnsi" w:cstheme="minorHAnsi"/>
          <w:sz w:val="24"/>
          <w:szCs w:val="24"/>
        </w:rPr>
        <w:t>ndigenous and local communities will comprise synergies between their ambitions for adaptation actions with novel forms of land management geared towards climate change mitigation and sustainable development.</w:t>
      </w:r>
    </w:p>
    <w:p w14:paraId="05C92679" w14:textId="3BD04992" w:rsidR="00F9564F" w:rsidRPr="00916AA7" w:rsidRDefault="00077CA9" w:rsidP="00F9564F">
      <w:pPr>
        <w:pStyle w:val="NoSpacing"/>
        <w:ind w:left="720"/>
        <w:rPr>
          <w:rFonts w:asciiTheme="minorHAnsi" w:hAnsiTheme="minorHAnsi"/>
          <w:color w:val="000000"/>
          <w:sz w:val="24"/>
          <w:szCs w:val="24"/>
        </w:rPr>
      </w:pPr>
      <w:r w:rsidRPr="00916AA7">
        <w:rPr>
          <w:rFonts w:asciiTheme="minorHAnsi" w:hAnsiTheme="minorHAnsi"/>
          <w:color w:val="000000"/>
          <w:sz w:val="24"/>
          <w:szCs w:val="24"/>
        </w:rPr>
        <w:t xml:space="preserve">Contact: Annett </w:t>
      </w:r>
      <w:proofErr w:type="spellStart"/>
      <w:proofErr w:type="gramStart"/>
      <w:r w:rsidRPr="00916AA7">
        <w:rPr>
          <w:rFonts w:asciiTheme="minorHAnsi" w:hAnsiTheme="minorHAnsi"/>
          <w:color w:val="000000"/>
          <w:sz w:val="24"/>
          <w:szCs w:val="24"/>
        </w:rPr>
        <w:t>Bartsch</w:t>
      </w:r>
      <w:proofErr w:type="spellEnd"/>
      <w:r w:rsidRPr="00916AA7">
        <w:rPr>
          <w:rFonts w:asciiTheme="minorHAnsi" w:hAnsiTheme="minorHAnsi"/>
          <w:color w:val="000000"/>
          <w:sz w:val="24"/>
          <w:szCs w:val="24"/>
        </w:rPr>
        <w:t xml:space="preserve"> </w:t>
      </w:r>
      <w:r w:rsidR="00F9564F" w:rsidRPr="00916AA7">
        <w:rPr>
          <w:rFonts w:asciiTheme="minorHAnsi" w:hAnsiTheme="minorHAnsi"/>
          <w:sz w:val="24"/>
          <w:szCs w:val="24"/>
        </w:rPr>
        <w:t> </w:t>
      </w:r>
      <w:proofErr w:type="gramEnd"/>
      <w:hyperlink r:id="rId15" w:history="1">
        <w:r w:rsidR="00F9564F" w:rsidRPr="00916AA7">
          <w:rPr>
            <w:rStyle w:val="Hyperlink"/>
            <w:rFonts w:asciiTheme="minorHAnsi" w:hAnsiTheme="minorHAnsi"/>
            <w:sz w:val="24"/>
            <w:szCs w:val="24"/>
          </w:rPr>
          <w:t>annett.bartsch@bgeos.com</w:t>
        </w:r>
      </w:hyperlink>
    </w:p>
    <w:p w14:paraId="31D9F7B3" w14:textId="2794D766" w:rsidR="00F60A9F" w:rsidRPr="00916AA7" w:rsidRDefault="00C6790C" w:rsidP="00F9564F">
      <w:pPr>
        <w:pStyle w:val="NoSpacing"/>
        <w:ind w:left="720"/>
        <w:rPr>
          <w:rFonts w:asciiTheme="minorHAnsi" w:hAnsiTheme="minorHAnsi"/>
          <w:color w:val="000000"/>
          <w:sz w:val="24"/>
          <w:szCs w:val="24"/>
        </w:rPr>
      </w:pPr>
      <w:r w:rsidRPr="00916AA7">
        <w:rPr>
          <w:rFonts w:asciiTheme="minorHAnsi" w:hAnsiTheme="minorHAnsi"/>
          <w:color w:val="000000"/>
          <w:sz w:val="24"/>
          <w:szCs w:val="24"/>
        </w:rPr>
        <w:t>Ref</w:t>
      </w:r>
      <w:r w:rsidR="00077CA9" w:rsidRPr="00916AA7">
        <w:rPr>
          <w:rFonts w:asciiTheme="minorHAnsi" w:hAnsiTheme="minorHAnsi"/>
          <w:color w:val="000000"/>
          <w:sz w:val="24"/>
          <w:szCs w:val="24"/>
        </w:rPr>
        <w:t>erence:</w:t>
      </w:r>
      <w:r w:rsidRPr="00916AA7">
        <w:rPr>
          <w:rFonts w:asciiTheme="minorHAnsi" w:hAnsiTheme="minorHAnsi"/>
          <w:color w:val="000000"/>
          <w:sz w:val="24"/>
          <w:szCs w:val="24"/>
        </w:rPr>
        <w:t xml:space="preserve"> </w:t>
      </w:r>
      <w:r w:rsidR="00AF1549" w:rsidRPr="00916AA7">
        <w:rPr>
          <w:rFonts w:asciiTheme="minorHAnsi" w:hAnsiTheme="minorHAnsi"/>
          <w:color w:val="000000"/>
          <w:sz w:val="24"/>
          <w:szCs w:val="24"/>
        </w:rPr>
        <w:t>http://www.charter-arctic.org/</w:t>
      </w:r>
      <w:r w:rsidR="00F60A9F" w:rsidRPr="00916AA7">
        <w:rPr>
          <w:rFonts w:asciiTheme="minorHAnsi" w:hAnsiTheme="minorHAnsi"/>
          <w:color w:val="000000"/>
          <w:sz w:val="24"/>
          <w:szCs w:val="24"/>
        </w:rPr>
        <w:t xml:space="preserve"> </w:t>
      </w:r>
    </w:p>
    <w:p w14:paraId="17BA9F23" w14:textId="77777777" w:rsidR="00F9564F" w:rsidRPr="00916AA7" w:rsidRDefault="00F9564F" w:rsidP="00F9564F">
      <w:pPr>
        <w:pStyle w:val="NoSpacing"/>
        <w:ind w:left="720"/>
        <w:rPr>
          <w:rFonts w:asciiTheme="minorHAnsi" w:hAnsiTheme="minorHAnsi"/>
          <w:sz w:val="24"/>
          <w:szCs w:val="24"/>
        </w:rPr>
      </w:pPr>
    </w:p>
    <w:p w14:paraId="32FCB413" w14:textId="4DEC1937" w:rsidR="00F60A9F" w:rsidRPr="00916AA7" w:rsidRDefault="00F60A9F" w:rsidP="00F60A9F">
      <w:pPr>
        <w:pStyle w:val="BodyText"/>
        <w:numPr>
          <w:ilvl w:val="0"/>
          <w:numId w:val="12"/>
        </w:numPr>
        <w:rPr>
          <w:rFonts w:asciiTheme="minorHAnsi" w:hAnsiTheme="minorHAnsi"/>
          <w:sz w:val="24"/>
          <w:szCs w:val="24"/>
        </w:rPr>
      </w:pPr>
      <w:r w:rsidRPr="00916AA7">
        <w:rPr>
          <w:rFonts w:asciiTheme="minorHAnsi" w:hAnsiTheme="minorHAnsi"/>
          <w:sz w:val="24"/>
          <w:szCs w:val="24"/>
        </w:rPr>
        <w:t>Inuit Circumpolar Council (ICC) – The ICC is the body that represents all Inuit from Alaska, Canada, Greenland</w:t>
      </w:r>
      <w:r w:rsidR="003543C3" w:rsidRPr="00916AA7">
        <w:rPr>
          <w:rFonts w:asciiTheme="minorHAnsi" w:hAnsiTheme="minorHAnsi"/>
          <w:sz w:val="24"/>
          <w:szCs w:val="24"/>
        </w:rPr>
        <w:t>,</w:t>
      </w:r>
      <w:r w:rsidRPr="00916AA7">
        <w:rPr>
          <w:rFonts w:asciiTheme="minorHAnsi" w:hAnsiTheme="minorHAnsi"/>
          <w:sz w:val="24"/>
          <w:szCs w:val="24"/>
        </w:rPr>
        <w:t xml:space="preserve"> and Chukotka on matters of international importance.  The ICC has been a very active partner in SAON and the ROADS process with the ability to reach within their member countries for further engagement.  The ICC developed the first Community-based Monitoring Atlas as a basis to showcase Indigenous observing networks.  </w:t>
      </w:r>
    </w:p>
    <w:p w14:paraId="7A6A438E" w14:textId="77777777" w:rsidR="00916AA7" w:rsidRDefault="00916AA7" w:rsidP="00077CA9">
      <w:pPr>
        <w:pStyle w:val="BodyText"/>
        <w:ind w:left="720" w:firstLine="0"/>
        <w:rPr>
          <w:rFonts w:asciiTheme="minorHAnsi" w:hAnsiTheme="minorHAnsi"/>
          <w:sz w:val="24"/>
          <w:szCs w:val="24"/>
        </w:rPr>
      </w:pPr>
    </w:p>
    <w:p w14:paraId="3159BFE8" w14:textId="454E3D80" w:rsidR="00077CA9" w:rsidRPr="00916AA7" w:rsidRDefault="00077CA9" w:rsidP="00077CA9">
      <w:pPr>
        <w:pStyle w:val="BodyText"/>
        <w:ind w:left="720" w:firstLine="0"/>
        <w:rPr>
          <w:rFonts w:asciiTheme="minorHAnsi" w:hAnsiTheme="minorHAnsi"/>
          <w:sz w:val="24"/>
          <w:szCs w:val="24"/>
        </w:rPr>
      </w:pPr>
      <w:r w:rsidRPr="00916AA7">
        <w:rPr>
          <w:rFonts w:asciiTheme="minorHAnsi" w:hAnsiTheme="minorHAnsi"/>
          <w:sz w:val="24"/>
          <w:szCs w:val="24"/>
        </w:rPr>
        <w:t>Contact: Eva Krummel   ekruemmel@scientissime.com</w:t>
      </w:r>
    </w:p>
    <w:p w14:paraId="5B23F761" w14:textId="31AF2C42" w:rsidR="00077CA9" w:rsidRPr="00916AA7" w:rsidRDefault="00077CA9" w:rsidP="00077CA9">
      <w:pPr>
        <w:pStyle w:val="BodyText"/>
        <w:ind w:left="720" w:firstLine="0"/>
        <w:rPr>
          <w:rFonts w:asciiTheme="minorHAnsi" w:hAnsiTheme="minorHAnsi"/>
          <w:sz w:val="24"/>
          <w:szCs w:val="24"/>
        </w:rPr>
      </w:pPr>
      <w:r w:rsidRPr="00916AA7">
        <w:rPr>
          <w:rFonts w:asciiTheme="minorHAnsi" w:hAnsiTheme="minorHAnsi"/>
          <w:sz w:val="24"/>
          <w:szCs w:val="24"/>
        </w:rPr>
        <w:t>Reference: https://www.inuitcircumpolar.com/</w:t>
      </w:r>
    </w:p>
    <w:p w14:paraId="23950609" w14:textId="77777777" w:rsidR="00F60A9F" w:rsidRPr="00916AA7" w:rsidRDefault="00F60A9F" w:rsidP="00F60A9F">
      <w:pPr>
        <w:rPr>
          <w:rFonts w:asciiTheme="minorHAnsi" w:hAnsiTheme="minorHAnsi"/>
          <w:color w:val="000000"/>
          <w:sz w:val="24"/>
          <w:szCs w:val="24"/>
        </w:rPr>
      </w:pPr>
    </w:p>
    <w:p w14:paraId="7619706F" w14:textId="77777777" w:rsidR="000A3B2C" w:rsidRPr="00640926" w:rsidRDefault="000A3B2C" w:rsidP="000A3B2C">
      <w:pPr>
        <w:rPr>
          <w:b/>
          <w:color w:val="000000"/>
          <w:sz w:val="24"/>
          <w:szCs w:val="24"/>
          <w:u w:val="single"/>
        </w:rPr>
      </w:pPr>
      <w:r w:rsidRPr="00640926">
        <w:rPr>
          <w:b/>
          <w:color w:val="000000"/>
          <w:sz w:val="24"/>
          <w:szCs w:val="24"/>
          <w:u w:val="single"/>
        </w:rPr>
        <w:t>ROADS Cyber Infrastructure</w:t>
      </w:r>
    </w:p>
    <w:p w14:paraId="48FB4018" w14:textId="0FB517AB" w:rsidR="000A3B2C" w:rsidRPr="00077CA9" w:rsidRDefault="00C6790C" w:rsidP="000A3B2C">
      <w:pPr>
        <w:numPr>
          <w:ilvl w:val="0"/>
          <w:numId w:val="5"/>
        </w:numPr>
        <w:pBdr>
          <w:top w:val="nil"/>
          <w:left w:val="nil"/>
          <w:bottom w:val="nil"/>
          <w:right w:val="nil"/>
          <w:between w:val="nil"/>
        </w:pBdr>
        <w:spacing w:after="0"/>
        <w:rPr>
          <w:sz w:val="24"/>
          <w:szCs w:val="24"/>
        </w:rPr>
      </w:pPr>
      <w:r>
        <w:rPr>
          <w:color w:val="000000"/>
          <w:sz w:val="24"/>
          <w:szCs w:val="24"/>
        </w:rPr>
        <w:t>The Advisory Panel will need to a</w:t>
      </w:r>
      <w:r w:rsidR="000A3B2C">
        <w:rPr>
          <w:color w:val="000000"/>
          <w:sz w:val="24"/>
          <w:szCs w:val="24"/>
        </w:rPr>
        <w:t>cquire or build cyber infrastructure so</w:t>
      </w:r>
      <w:r>
        <w:rPr>
          <w:color w:val="000000"/>
          <w:sz w:val="24"/>
          <w:szCs w:val="24"/>
        </w:rPr>
        <w:t xml:space="preserve"> as to enable the Panel</w:t>
      </w:r>
      <w:r w:rsidR="000A3B2C">
        <w:rPr>
          <w:color w:val="000000"/>
          <w:sz w:val="24"/>
          <w:szCs w:val="24"/>
        </w:rPr>
        <w:t xml:space="preserve"> to have the right tools available to implement the ROADS process.  </w:t>
      </w:r>
      <w:r w:rsidR="000A3B2C" w:rsidRPr="00077CA9">
        <w:rPr>
          <w:sz w:val="24"/>
          <w:szCs w:val="24"/>
        </w:rPr>
        <w:t>Th</w:t>
      </w:r>
      <w:r w:rsidR="00077CA9" w:rsidRPr="00077CA9">
        <w:rPr>
          <w:sz w:val="24"/>
          <w:szCs w:val="24"/>
        </w:rPr>
        <w:t xml:space="preserve">is </w:t>
      </w:r>
      <w:r w:rsidR="000A3B2C" w:rsidRPr="00077CA9">
        <w:rPr>
          <w:sz w:val="24"/>
          <w:szCs w:val="24"/>
        </w:rPr>
        <w:t>infrastructure needs</w:t>
      </w:r>
      <w:r w:rsidR="00077CA9" w:rsidRPr="00077CA9">
        <w:rPr>
          <w:sz w:val="24"/>
          <w:szCs w:val="24"/>
        </w:rPr>
        <w:t xml:space="preserve"> to be</w:t>
      </w:r>
      <w:r w:rsidR="000A3B2C" w:rsidRPr="00077CA9">
        <w:rPr>
          <w:sz w:val="24"/>
          <w:szCs w:val="24"/>
        </w:rPr>
        <w:t xml:space="preserve"> would be more than a document-manager and provide a live and interactive mechanism that would enable exploration of Value Tree or for multiple criteria decision analysis with the value tree work as a subset</w:t>
      </w:r>
      <w:r w:rsidR="00077CA9">
        <w:rPr>
          <w:sz w:val="24"/>
          <w:szCs w:val="24"/>
        </w:rPr>
        <w:t>.</w:t>
      </w:r>
    </w:p>
    <w:p w14:paraId="69D6B69A" w14:textId="77777777" w:rsidR="00640926" w:rsidRDefault="00640926" w:rsidP="000A3B2C">
      <w:pPr>
        <w:pBdr>
          <w:top w:val="nil"/>
          <w:left w:val="nil"/>
          <w:bottom w:val="nil"/>
          <w:right w:val="nil"/>
          <w:between w:val="nil"/>
        </w:pBdr>
        <w:rPr>
          <w:color w:val="000000"/>
          <w:sz w:val="24"/>
          <w:szCs w:val="24"/>
          <w:u w:val="single"/>
        </w:rPr>
      </w:pPr>
    </w:p>
    <w:p w14:paraId="6D2822A3" w14:textId="77777777" w:rsidR="000A3B2C" w:rsidRPr="00640926" w:rsidRDefault="00640926" w:rsidP="000A3B2C">
      <w:pPr>
        <w:pBdr>
          <w:top w:val="nil"/>
          <w:left w:val="nil"/>
          <w:bottom w:val="nil"/>
          <w:right w:val="nil"/>
          <w:between w:val="nil"/>
        </w:pBdr>
        <w:rPr>
          <w:b/>
          <w:color w:val="000000"/>
          <w:sz w:val="24"/>
          <w:szCs w:val="24"/>
          <w:u w:val="single"/>
        </w:rPr>
      </w:pPr>
      <w:r w:rsidRPr="00640926">
        <w:rPr>
          <w:b/>
          <w:color w:val="000000"/>
          <w:sz w:val="24"/>
          <w:szCs w:val="24"/>
          <w:u w:val="single"/>
        </w:rPr>
        <w:t xml:space="preserve">Advisory Panel </w:t>
      </w:r>
      <w:r w:rsidR="000A3B2C" w:rsidRPr="00640926">
        <w:rPr>
          <w:b/>
          <w:color w:val="000000"/>
          <w:sz w:val="24"/>
          <w:szCs w:val="24"/>
          <w:u w:val="single"/>
        </w:rPr>
        <w:t>Administration:</w:t>
      </w:r>
    </w:p>
    <w:p w14:paraId="51C3EC3D" w14:textId="132058B2" w:rsidR="000A3B2C" w:rsidRPr="00C6790C" w:rsidRDefault="00916AA7" w:rsidP="00F8026D">
      <w:pPr>
        <w:pStyle w:val="ListParagraph"/>
        <w:numPr>
          <w:ilvl w:val="0"/>
          <w:numId w:val="3"/>
        </w:numPr>
        <w:pBdr>
          <w:top w:val="nil"/>
          <w:left w:val="nil"/>
          <w:bottom w:val="nil"/>
          <w:right w:val="nil"/>
          <w:between w:val="nil"/>
        </w:pBdr>
        <w:rPr>
          <w:b/>
          <w:sz w:val="24"/>
          <w:szCs w:val="24"/>
        </w:rPr>
      </w:pPr>
      <w:r>
        <w:rPr>
          <w:color w:val="000000"/>
          <w:sz w:val="24"/>
          <w:szCs w:val="24"/>
        </w:rPr>
        <w:t xml:space="preserve">Administrative support will be required to manage the Advisory Panel process and support the deliverables </w:t>
      </w:r>
    </w:p>
    <w:p w14:paraId="644ACE3A" w14:textId="77777777" w:rsidR="00E2608A" w:rsidRDefault="00E2608A" w:rsidP="0045459D">
      <w:pPr>
        <w:pStyle w:val="ListParagraph"/>
        <w:ind w:left="0"/>
        <w:rPr>
          <w:color w:val="000000"/>
          <w:sz w:val="24"/>
          <w:szCs w:val="24"/>
        </w:rPr>
      </w:pPr>
    </w:p>
    <w:p w14:paraId="41F29627" w14:textId="77777777" w:rsidR="00F8026D" w:rsidRDefault="00F8026D">
      <w:pPr>
        <w:rPr>
          <w:b/>
          <w:color w:val="5B9BD5" w:themeColor="accent1"/>
          <w:sz w:val="24"/>
          <w:szCs w:val="24"/>
        </w:rPr>
      </w:pPr>
      <w:bookmarkStart w:id="1" w:name="_heading=h.gjdgxs" w:colFirst="0" w:colLast="0"/>
      <w:bookmarkEnd w:id="1"/>
      <w:r>
        <w:rPr>
          <w:b/>
          <w:color w:val="5B9BD5" w:themeColor="accent1"/>
          <w:sz w:val="24"/>
          <w:szCs w:val="24"/>
        </w:rPr>
        <w:br w:type="page"/>
      </w:r>
    </w:p>
    <w:p w14:paraId="014010FD" w14:textId="77777777" w:rsidR="00F8026D" w:rsidRPr="004B7B27" w:rsidRDefault="00F8026D" w:rsidP="00F8026D">
      <w:pPr>
        <w:rPr>
          <w:b/>
          <w:sz w:val="24"/>
          <w:szCs w:val="24"/>
        </w:rPr>
      </w:pPr>
      <w:r w:rsidRPr="004B7B27">
        <w:rPr>
          <w:b/>
          <w:sz w:val="24"/>
          <w:szCs w:val="24"/>
        </w:rPr>
        <w:lastRenderedPageBreak/>
        <w:t>Deliverables</w:t>
      </w:r>
      <w:r>
        <w:rPr>
          <w:b/>
          <w:sz w:val="24"/>
          <w:szCs w:val="24"/>
        </w:rPr>
        <w:t xml:space="preserve">: </w:t>
      </w:r>
      <w:r w:rsidRPr="004B7B27">
        <w:rPr>
          <w:b/>
          <w:sz w:val="24"/>
          <w:szCs w:val="24"/>
        </w:rPr>
        <w:t xml:space="preserve"> </w:t>
      </w:r>
    </w:p>
    <w:p w14:paraId="11D872A2" w14:textId="77777777" w:rsidR="00F8026D" w:rsidRPr="004B7B27" w:rsidRDefault="00F8026D" w:rsidP="00F8026D">
      <w:pPr>
        <w:rPr>
          <w:b/>
          <w:sz w:val="24"/>
          <w:szCs w:val="24"/>
        </w:rPr>
      </w:pPr>
      <w:r w:rsidRPr="004B7B27">
        <w:rPr>
          <w:b/>
          <w:sz w:val="24"/>
          <w:szCs w:val="24"/>
        </w:rPr>
        <w:t xml:space="preserve">Year 1 (April 2021 – March 2022; Months 1 -12)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937"/>
      </w:tblGrid>
      <w:tr w:rsidR="00F8026D" w:rsidRPr="004B7B27" w14:paraId="7A0CE0E9" w14:textId="77777777" w:rsidTr="00F8026D">
        <w:tc>
          <w:tcPr>
            <w:tcW w:w="1413" w:type="dxa"/>
          </w:tcPr>
          <w:p w14:paraId="37B27796" w14:textId="77777777" w:rsidR="00F8026D" w:rsidRPr="004B7B27" w:rsidRDefault="00F8026D" w:rsidP="00F8026D">
            <w:pPr>
              <w:rPr>
                <w:b/>
                <w:sz w:val="24"/>
                <w:szCs w:val="24"/>
              </w:rPr>
            </w:pPr>
            <w:r w:rsidRPr="004B7B27">
              <w:rPr>
                <w:b/>
                <w:sz w:val="24"/>
                <w:szCs w:val="24"/>
              </w:rPr>
              <w:t>Month</w:t>
            </w:r>
          </w:p>
        </w:tc>
        <w:tc>
          <w:tcPr>
            <w:tcW w:w="7937" w:type="dxa"/>
          </w:tcPr>
          <w:p w14:paraId="54A28674" w14:textId="77777777" w:rsidR="00F8026D" w:rsidRPr="004B7B27" w:rsidRDefault="00F8026D" w:rsidP="00F8026D">
            <w:pPr>
              <w:rPr>
                <w:b/>
                <w:sz w:val="24"/>
                <w:szCs w:val="24"/>
              </w:rPr>
            </w:pPr>
            <w:r w:rsidRPr="004B7B27">
              <w:rPr>
                <w:b/>
                <w:sz w:val="24"/>
                <w:szCs w:val="24"/>
              </w:rPr>
              <w:t>Deliverable</w:t>
            </w:r>
          </w:p>
        </w:tc>
      </w:tr>
      <w:tr w:rsidR="00F8026D" w:rsidRPr="004B7B27" w14:paraId="5E0BDCD6" w14:textId="77777777" w:rsidTr="00F8026D">
        <w:tc>
          <w:tcPr>
            <w:tcW w:w="1413" w:type="dxa"/>
          </w:tcPr>
          <w:p w14:paraId="5B1D4381" w14:textId="77777777" w:rsidR="00F8026D" w:rsidRPr="004B7B27" w:rsidRDefault="00F8026D" w:rsidP="00F8026D">
            <w:pPr>
              <w:rPr>
                <w:sz w:val="24"/>
                <w:szCs w:val="24"/>
              </w:rPr>
            </w:pPr>
            <w:r>
              <w:rPr>
                <w:sz w:val="24"/>
                <w:szCs w:val="24"/>
              </w:rPr>
              <w:t>1-4</w:t>
            </w:r>
          </w:p>
        </w:tc>
        <w:tc>
          <w:tcPr>
            <w:tcW w:w="7937" w:type="dxa"/>
          </w:tcPr>
          <w:p w14:paraId="0CB38542" w14:textId="77777777" w:rsidR="00F8026D" w:rsidRPr="004B7B27" w:rsidRDefault="00F8026D" w:rsidP="00F8026D">
            <w:pPr>
              <w:rPr>
                <w:sz w:val="24"/>
                <w:szCs w:val="24"/>
              </w:rPr>
            </w:pPr>
            <w:r w:rsidRPr="00380528">
              <w:rPr>
                <w:b/>
                <w:i/>
                <w:sz w:val="24"/>
                <w:szCs w:val="24"/>
              </w:rPr>
              <w:t>Identification and selection of five Indigenous Community Engagement Experts</w:t>
            </w:r>
            <w:r>
              <w:rPr>
                <w:sz w:val="24"/>
                <w:szCs w:val="24"/>
              </w:rPr>
              <w:t xml:space="preserve"> - who will assist SAON to better understand the Indigenous governance landscape diversity in order to make the most inclusive choices regarding the AP membership; and who will be actively engaged in co-design and co-development of the ROADS Advisory Panel and its activities </w:t>
            </w:r>
          </w:p>
        </w:tc>
      </w:tr>
      <w:tr w:rsidR="00F8026D" w:rsidRPr="004B7B27" w14:paraId="026AD671" w14:textId="77777777" w:rsidTr="00F8026D">
        <w:tc>
          <w:tcPr>
            <w:tcW w:w="1413" w:type="dxa"/>
          </w:tcPr>
          <w:p w14:paraId="0823EFDD" w14:textId="77777777" w:rsidR="00F8026D" w:rsidRPr="004B7B27" w:rsidRDefault="00F8026D" w:rsidP="00F8026D">
            <w:pPr>
              <w:rPr>
                <w:sz w:val="24"/>
                <w:szCs w:val="24"/>
              </w:rPr>
            </w:pPr>
            <w:r>
              <w:rPr>
                <w:sz w:val="24"/>
                <w:szCs w:val="24"/>
              </w:rPr>
              <w:t>1-4</w:t>
            </w:r>
          </w:p>
        </w:tc>
        <w:tc>
          <w:tcPr>
            <w:tcW w:w="7937" w:type="dxa"/>
          </w:tcPr>
          <w:p w14:paraId="65B596E6" w14:textId="77777777" w:rsidR="00F8026D" w:rsidRDefault="00F8026D" w:rsidP="00F8026D">
            <w:pPr>
              <w:rPr>
                <w:sz w:val="24"/>
                <w:szCs w:val="24"/>
              </w:rPr>
            </w:pPr>
            <w:r w:rsidRPr="00380528">
              <w:rPr>
                <w:rFonts w:asciiTheme="minorHAnsi" w:hAnsiTheme="minorHAnsi"/>
                <w:b/>
                <w:i/>
                <w:color w:val="000000"/>
                <w:sz w:val="24"/>
                <w:szCs w:val="24"/>
              </w:rPr>
              <w:t>Identification and selection of additional members to the Advisory Panel</w:t>
            </w:r>
            <w:r>
              <w:rPr>
                <w:rFonts w:asciiTheme="minorHAnsi" w:hAnsiTheme="minorHAnsi"/>
                <w:color w:val="000000"/>
                <w:sz w:val="24"/>
                <w:szCs w:val="24"/>
              </w:rPr>
              <w:t xml:space="preserve"> </w:t>
            </w:r>
            <w:r w:rsidRPr="004B7B27">
              <w:rPr>
                <w:sz w:val="24"/>
                <w:szCs w:val="24"/>
              </w:rPr>
              <w:t>from regional and global observing networks and science organizations</w:t>
            </w:r>
            <w:r>
              <w:rPr>
                <w:rFonts w:asciiTheme="minorHAnsi" w:hAnsiTheme="minorHAnsi"/>
                <w:color w:val="000000"/>
                <w:sz w:val="24"/>
                <w:szCs w:val="24"/>
              </w:rPr>
              <w:t xml:space="preserve"> – with advice from the Indigenous Community Engagement Experts and SAON Board</w:t>
            </w:r>
          </w:p>
        </w:tc>
      </w:tr>
      <w:tr w:rsidR="00F8026D" w:rsidRPr="004B7B27" w14:paraId="1C9AD024" w14:textId="77777777" w:rsidTr="00F8026D">
        <w:tc>
          <w:tcPr>
            <w:tcW w:w="1413" w:type="dxa"/>
          </w:tcPr>
          <w:p w14:paraId="57B15B35" w14:textId="77777777" w:rsidR="00F8026D" w:rsidRPr="00856F4A" w:rsidRDefault="00F8026D" w:rsidP="00F8026D">
            <w:pPr>
              <w:rPr>
                <w:b/>
                <w:sz w:val="24"/>
                <w:szCs w:val="24"/>
              </w:rPr>
            </w:pPr>
            <w:r w:rsidRPr="00856F4A">
              <w:rPr>
                <w:b/>
                <w:sz w:val="24"/>
                <w:szCs w:val="24"/>
              </w:rPr>
              <w:t>Milestone</w:t>
            </w:r>
          </w:p>
          <w:p w14:paraId="4A04D5E6" w14:textId="77777777" w:rsidR="00F8026D" w:rsidRPr="004B7B27" w:rsidRDefault="00F8026D" w:rsidP="00F8026D">
            <w:pPr>
              <w:rPr>
                <w:sz w:val="24"/>
                <w:szCs w:val="24"/>
              </w:rPr>
            </w:pPr>
            <w:r>
              <w:rPr>
                <w:sz w:val="24"/>
                <w:szCs w:val="24"/>
              </w:rPr>
              <w:t>Month 4</w:t>
            </w:r>
          </w:p>
        </w:tc>
        <w:tc>
          <w:tcPr>
            <w:tcW w:w="7937" w:type="dxa"/>
          </w:tcPr>
          <w:p w14:paraId="368EBAA3" w14:textId="77777777" w:rsidR="00F8026D" w:rsidRDefault="00F8026D" w:rsidP="00F8026D">
            <w:pPr>
              <w:rPr>
                <w:rFonts w:asciiTheme="minorHAnsi" w:hAnsiTheme="minorHAnsi"/>
                <w:color w:val="000000"/>
                <w:sz w:val="24"/>
                <w:szCs w:val="24"/>
              </w:rPr>
            </w:pPr>
            <w:r w:rsidRPr="00380528">
              <w:rPr>
                <w:rFonts w:asciiTheme="minorHAnsi" w:hAnsiTheme="minorHAnsi"/>
                <w:b/>
                <w:i/>
                <w:color w:val="000000"/>
                <w:sz w:val="24"/>
                <w:szCs w:val="24"/>
              </w:rPr>
              <w:t>ROAD Advisory Panel membership is approved</w:t>
            </w:r>
            <w:r>
              <w:rPr>
                <w:rFonts w:asciiTheme="minorHAnsi" w:hAnsiTheme="minorHAnsi"/>
                <w:color w:val="000000"/>
                <w:sz w:val="24"/>
                <w:szCs w:val="24"/>
              </w:rPr>
              <w:t xml:space="preserve"> by the SAON Board </w:t>
            </w:r>
          </w:p>
        </w:tc>
      </w:tr>
      <w:tr w:rsidR="00F8026D" w:rsidRPr="004B7B27" w14:paraId="69979A71" w14:textId="77777777" w:rsidTr="00F8026D">
        <w:tc>
          <w:tcPr>
            <w:tcW w:w="1413" w:type="dxa"/>
          </w:tcPr>
          <w:p w14:paraId="7A2FAF25" w14:textId="77777777" w:rsidR="00F8026D" w:rsidRPr="004B7B27" w:rsidRDefault="00F8026D" w:rsidP="00F8026D">
            <w:pPr>
              <w:rPr>
                <w:sz w:val="24"/>
                <w:szCs w:val="24"/>
              </w:rPr>
            </w:pPr>
            <w:r>
              <w:rPr>
                <w:sz w:val="24"/>
                <w:szCs w:val="24"/>
              </w:rPr>
              <w:t>5-6</w:t>
            </w:r>
          </w:p>
        </w:tc>
        <w:tc>
          <w:tcPr>
            <w:tcW w:w="7937" w:type="dxa"/>
          </w:tcPr>
          <w:p w14:paraId="125F15E1" w14:textId="77777777" w:rsidR="00F8026D" w:rsidRPr="004B7B27" w:rsidRDefault="00F8026D" w:rsidP="00F8026D">
            <w:pPr>
              <w:pBdr>
                <w:top w:val="nil"/>
                <w:left w:val="nil"/>
                <w:bottom w:val="nil"/>
                <w:right w:val="nil"/>
                <w:between w:val="nil"/>
              </w:pBdr>
              <w:rPr>
                <w:sz w:val="24"/>
                <w:szCs w:val="24"/>
              </w:rPr>
            </w:pPr>
            <w:r>
              <w:rPr>
                <w:b/>
                <w:i/>
                <w:sz w:val="24"/>
                <w:szCs w:val="24"/>
              </w:rPr>
              <w:t>M</w:t>
            </w:r>
            <w:r w:rsidRPr="00380528">
              <w:rPr>
                <w:b/>
                <w:i/>
                <w:sz w:val="24"/>
                <w:szCs w:val="24"/>
              </w:rPr>
              <w:t>eeting of Advisory Panel</w:t>
            </w:r>
            <w:r w:rsidRPr="004B7B27">
              <w:rPr>
                <w:sz w:val="24"/>
                <w:szCs w:val="24"/>
              </w:rPr>
              <w:t xml:space="preserve">- </w:t>
            </w:r>
            <w:r>
              <w:rPr>
                <w:sz w:val="24"/>
                <w:szCs w:val="24"/>
              </w:rPr>
              <w:t xml:space="preserve"> </w:t>
            </w:r>
            <w:r w:rsidRPr="004B7B27">
              <w:rPr>
                <w:sz w:val="24"/>
                <w:szCs w:val="24"/>
              </w:rPr>
              <w:t xml:space="preserve">discussions will </w:t>
            </w:r>
            <w:r w:rsidRPr="000A4036">
              <w:rPr>
                <w:i/>
                <w:sz w:val="24"/>
                <w:szCs w:val="24"/>
              </w:rPr>
              <w:t xml:space="preserve">focus on the co-design the following components of governance </w:t>
            </w:r>
            <w:r w:rsidRPr="004B7B27">
              <w:rPr>
                <w:sz w:val="24"/>
                <w:szCs w:val="24"/>
              </w:rPr>
              <w:t>of the AP including:</w:t>
            </w:r>
          </w:p>
          <w:p w14:paraId="64D720E4" w14:textId="77777777" w:rsidR="00F8026D" w:rsidRPr="004B7B27" w:rsidRDefault="00F8026D" w:rsidP="00F8026D">
            <w:pPr>
              <w:pStyle w:val="ListParagraph"/>
              <w:numPr>
                <w:ilvl w:val="0"/>
                <w:numId w:val="3"/>
              </w:numPr>
              <w:pBdr>
                <w:top w:val="nil"/>
                <w:left w:val="nil"/>
                <w:bottom w:val="nil"/>
                <w:right w:val="nil"/>
                <w:between w:val="nil"/>
              </w:pBdr>
              <w:spacing w:after="0" w:line="240" w:lineRule="auto"/>
              <w:ind w:left="720"/>
              <w:rPr>
                <w:sz w:val="24"/>
                <w:szCs w:val="24"/>
              </w:rPr>
            </w:pPr>
            <w:r w:rsidRPr="004B7B27">
              <w:rPr>
                <w:sz w:val="24"/>
                <w:szCs w:val="24"/>
              </w:rPr>
              <w:t>Terms of Reference</w:t>
            </w:r>
          </w:p>
          <w:p w14:paraId="2C15C7F6" w14:textId="77777777" w:rsidR="00F8026D" w:rsidRPr="004B7B27" w:rsidRDefault="00F8026D" w:rsidP="00F8026D">
            <w:pPr>
              <w:pStyle w:val="ListParagraph"/>
              <w:numPr>
                <w:ilvl w:val="0"/>
                <w:numId w:val="3"/>
              </w:numPr>
              <w:pBdr>
                <w:top w:val="nil"/>
                <w:left w:val="nil"/>
                <w:bottom w:val="nil"/>
                <w:right w:val="nil"/>
                <w:between w:val="nil"/>
              </w:pBdr>
              <w:spacing w:after="0" w:line="240" w:lineRule="auto"/>
              <w:ind w:left="720"/>
              <w:rPr>
                <w:sz w:val="24"/>
                <w:szCs w:val="24"/>
              </w:rPr>
            </w:pPr>
            <w:r w:rsidRPr="004B7B27">
              <w:rPr>
                <w:sz w:val="24"/>
                <w:szCs w:val="24"/>
              </w:rPr>
              <w:t>Mandate</w:t>
            </w:r>
          </w:p>
          <w:p w14:paraId="5AA4E8E1" w14:textId="77777777" w:rsidR="00F8026D" w:rsidRPr="004B7B27" w:rsidRDefault="00F8026D" w:rsidP="00F8026D">
            <w:pPr>
              <w:pStyle w:val="ListParagraph"/>
              <w:numPr>
                <w:ilvl w:val="0"/>
                <w:numId w:val="3"/>
              </w:numPr>
              <w:pBdr>
                <w:top w:val="nil"/>
                <w:left w:val="nil"/>
                <w:bottom w:val="nil"/>
                <w:right w:val="nil"/>
                <w:between w:val="nil"/>
              </w:pBdr>
              <w:spacing w:after="0" w:line="240" w:lineRule="auto"/>
              <w:ind w:left="720"/>
              <w:rPr>
                <w:sz w:val="24"/>
                <w:szCs w:val="24"/>
              </w:rPr>
            </w:pPr>
            <w:r>
              <w:rPr>
                <w:sz w:val="24"/>
                <w:szCs w:val="24"/>
              </w:rPr>
              <w:t>Consideration of r</w:t>
            </w:r>
            <w:r w:rsidRPr="004B7B27">
              <w:rPr>
                <w:sz w:val="24"/>
                <w:szCs w:val="24"/>
              </w:rPr>
              <w:t>equirements for AP operation, including cyberinfrastructure needs (sub-committee to be formed to develop technical requirements and table recommendations to the AP)</w:t>
            </w:r>
          </w:p>
          <w:p w14:paraId="0386E8A4" w14:textId="77777777" w:rsidR="00F8026D" w:rsidRPr="00856F4A" w:rsidRDefault="00F8026D" w:rsidP="00F8026D">
            <w:pPr>
              <w:pStyle w:val="ListParagraph"/>
              <w:numPr>
                <w:ilvl w:val="0"/>
                <w:numId w:val="3"/>
              </w:numPr>
              <w:pBdr>
                <w:top w:val="nil"/>
                <w:left w:val="nil"/>
                <w:bottom w:val="nil"/>
                <w:right w:val="nil"/>
                <w:between w:val="nil"/>
              </w:pBdr>
              <w:spacing w:after="0"/>
              <w:ind w:left="720"/>
              <w:rPr>
                <w:color w:val="000000"/>
                <w:sz w:val="24"/>
                <w:szCs w:val="24"/>
              </w:rPr>
            </w:pPr>
            <w:r w:rsidRPr="00856F4A">
              <w:rPr>
                <w:sz w:val="24"/>
                <w:szCs w:val="24"/>
              </w:rPr>
              <w:t>Annual workplan, including deliverables and milestones</w:t>
            </w:r>
          </w:p>
        </w:tc>
      </w:tr>
      <w:tr w:rsidR="00F8026D" w:rsidRPr="004B7B27" w14:paraId="77E17B15" w14:textId="77777777" w:rsidTr="00F8026D">
        <w:tc>
          <w:tcPr>
            <w:tcW w:w="1413" w:type="dxa"/>
          </w:tcPr>
          <w:p w14:paraId="780CCA19" w14:textId="77777777" w:rsidR="00F8026D" w:rsidRPr="004B7B27" w:rsidRDefault="00F8026D" w:rsidP="00F8026D">
            <w:pPr>
              <w:rPr>
                <w:sz w:val="24"/>
                <w:szCs w:val="24"/>
              </w:rPr>
            </w:pPr>
            <w:r>
              <w:rPr>
                <w:sz w:val="24"/>
                <w:szCs w:val="24"/>
              </w:rPr>
              <w:t>5-6</w:t>
            </w:r>
          </w:p>
        </w:tc>
        <w:tc>
          <w:tcPr>
            <w:tcW w:w="7937" w:type="dxa"/>
          </w:tcPr>
          <w:p w14:paraId="1DB21440" w14:textId="77777777" w:rsidR="00F8026D" w:rsidRDefault="00F8026D" w:rsidP="00F8026D">
            <w:pPr>
              <w:pBdr>
                <w:top w:val="nil"/>
                <w:left w:val="nil"/>
                <w:bottom w:val="nil"/>
                <w:right w:val="nil"/>
                <w:between w:val="nil"/>
              </w:pBdr>
              <w:spacing w:after="0"/>
              <w:rPr>
                <w:color w:val="000000"/>
                <w:sz w:val="24"/>
                <w:szCs w:val="24"/>
              </w:rPr>
            </w:pPr>
            <w:r>
              <w:rPr>
                <w:color w:val="000000"/>
                <w:sz w:val="24"/>
                <w:szCs w:val="24"/>
              </w:rPr>
              <w:t xml:space="preserve">Expert Panels will be formed and will have initiated work on Shared Arctic </w:t>
            </w:r>
            <w:commentRangeStart w:id="2"/>
            <w:r>
              <w:rPr>
                <w:color w:val="000000"/>
                <w:sz w:val="24"/>
                <w:szCs w:val="24"/>
              </w:rPr>
              <w:t>Variables</w:t>
            </w:r>
            <w:commentRangeEnd w:id="2"/>
            <w:r>
              <w:rPr>
                <w:rStyle w:val="CommentReference"/>
              </w:rPr>
              <w:commentReference w:id="2"/>
            </w:r>
          </w:p>
          <w:p w14:paraId="53BF95C5" w14:textId="77777777" w:rsidR="00F8026D" w:rsidRPr="004B7B27" w:rsidRDefault="00F8026D" w:rsidP="00F8026D">
            <w:pPr>
              <w:pBdr>
                <w:top w:val="nil"/>
                <w:left w:val="nil"/>
                <w:bottom w:val="nil"/>
                <w:right w:val="nil"/>
                <w:between w:val="nil"/>
              </w:pBdr>
              <w:spacing w:after="0"/>
              <w:rPr>
                <w:sz w:val="24"/>
                <w:szCs w:val="24"/>
              </w:rPr>
            </w:pPr>
          </w:p>
        </w:tc>
      </w:tr>
      <w:tr w:rsidR="00F8026D" w:rsidRPr="004B7B27" w14:paraId="25769F1C" w14:textId="77777777" w:rsidTr="00F8026D">
        <w:tc>
          <w:tcPr>
            <w:tcW w:w="1413" w:type="dxa"/>
          </w:tcPr>
          <w:p w14:paraId="203BD0A3" w14:textId="77777777" w:rsidR="00F8026D" w:rsidRPr="004B7B27" w:rsidRDefault="00F8026D" w:rsidP="00F8026D">
            <w:pPr>
              <w:rPr>
                <w:sz w:val="24"/>
                <w:szCs w:val="24"/>
              </w:rPr>
            </w:pPr>
            <w:r>
              <w:rPr>
                <w:sz w:val="24"/>
                <w:szCs w:val="24"/>
              </w:rPr>
              <w:t>5-6</w:t>
            </w:r>
          </w:p>
        </w:tc>
        <w:tc>
          <w:tcPr>
            <w:tcW w:w="7937" w:type="dxa"/>
          </w:tcPr>
          <w:p w14:paraId="31BFC85E" w14:textId="77777777" w:rsidR="00F8026D" w:rsidRPr="004B7B27" w:rsidRDefault="00F8026D" w:rsidP="00F8026D">
            <w:pPr>
              <w:rPr>
                <w:sz w:val="24"/>
                <w:szCs w:val="24"/>
              </w:rPr>
            </w:pPr>
            <w:r w:rsidRPr="004B7B27">
              <w:rPr>
                <w:sz w:val="24"/>
                <w:szCs w:val="24"/>
              </w:rPr>
              <w:t xml:space="preserve">Conduct a </w:t>
            </w:r>
            <w:r w:rsidRPr="00380528">
              <w:rPr>
                <w:b/>
                <w:i/>
                <w:sz w:val="24"/>
                <w:szCs w:val="24"/>
              </w:rPr>
              <w:t>Horizontal Scan</w:t>
            </w:r>
            <w:r w:rsidRPr="004B7B27">
              <w:rPr>
                <w:sz w:val="24"/>
                <w:szCs w:val="24"/>
              </w:rPr>
              <w:t xml:space="preserve"> </w:t>
            </w:r>
            <w:r w:rsidRPr="004B7B27">
              <w:rPr>
                <w:rFonts w:asciiTheme="minorHAnsi" w:hAnsiTheme="minorHAnsi"/>
                <w:sz w:val="24"/>
                <w:szCs w:val="24"/>
              </w:rPr>
              <w:t>to provide a deeper understanding of co-design and collaboration with northern Indigenous communities; capture lessons learned and successes from others</w:t>
            </w:r>
            <w:r>
              <w:rPr>
                <w:sz w:val="24"/>
                <w:szCs w:val="24"/>
              </w:rPr>
              <w:t>.  The Horizontal Scan will be key to the development of the Engagement Matrix and Strategy.</w:t>
            </w:r>
          </w:p>
        </w:tc>
      </w:tr>
      <w:tr w:rsidR="00F8026D" w:rsidRPr="004B7B27" w14:paraId="13149ECF" w14:textId="77777777" w:rsidTr="00F8026D">
        <w:tc>
          <w:tcPr>
            <w:tcW w:w="1413" w:type="dxa"/>
          </w:tcPr>
          <w:p w14:paraId="52C2AA4C" w14:textId="77777777" w:rsidR="00F8026D" w:rsidRPr="004B7B27" w:rsidRDefault="00F8026D" w:rsidP="00F8026D">
            <w:pPr>
              <w:rPr>
                <w:sz w:val="24"/>
                <w:szCs w:val="24"/>
              </w:rPr>
            </w:pPr>
            <w:r>
              <w:rPr>
                <w:sz w:val="24"/>
                <w:szCs w:val="24"/>
              </w:rPr>
              <w:t>6-8</w:t>
            </w:r>
          </w:p>
        </w:tc>
        <w:tc>
          <w:tcPr>
            <w:tcW w:w="7937" w:type="dxa"/>
          </w:tcPr>
          <w:p w14:paraId="110BF722" w14:textId="77777777" w:rsidR="00F8026D" w:rsidRPr="004B7B27" w:rsidRDefault="00F8026D" w:rsidP="00F8026D">
            <w:pPr>
              <w:rPr>
                <w:rFonts w:asciiTheme="minorHAnsi" w:eastAsia="Arial" w:hAnsiTheme="minorHAnsi" w:cs="Arial"/>
                <w:sz w:val="24"/>
                <w:szCs w:val="24"/>
              </w:rPr>
            </w:pPr>
            <w:r>
              <w:rPr>
                <w:rFonts w:asciiTheme="minorHAnsi" w:eastAsia="Arial" w:hAnsiTheme="minorHAnsi" w:cs="Arial"/>
                <w:color w:val="000000"/>
                <w:sz w:val="24"/>
                <w:szCs w:val="24"/>
              </w:rPr>
              <w:t>Develop</w:t>
            </w:r>
            <w:r w:rsidRPr="00E65E7C">
              <w:rPr>
                <w:rFonts w:asciiTheme="minorHAnsi" w:eastAsia="Arial" w:hAnsiTheme="minorHAnsi" w:cs="Arial"/>
                <w:b/>
                <w:color w:val="000000"/>
                <w:sz w:val="24"/>
                <w:szCs w:val="24"/>
              </w:rPr>
              <w:t xml:space="preserve"> </w:t>
            </w:r>
            <w:r w:rsidRPr="00E65E7C">
              <w:rPr>
                <w:rFonts w:asciiTheme="minorHAnsi" w:eastAsia="Arial" w:hAnsiTheme="minorHAnsi" w:cs="Arial"/>
                <w:color w:val="000000"/>
                <w:sz w:val="24"/>
                <w:szCs w:val="24"/>
              </w:rPr>
              <w:t>an</w:t>
            </w:r>
            <w:r>
              <w:rPr>
                <w:rFonts w:asciiTheme="minorHAnsi" w:eastAsia="Arial" w:hAnsiTheme="minorHAnsi" w:cs="Arial"/>
                <w:b/>
                <w:color w:val="000000"/>
                <w:sz w:val="24"/>
                <w:szCs w:val="24"/>
              </w:rPr>
              <w:t xml:space="preserve"> </w:t>
            </w:r>
            <w:r w:rsidRPr="00380528">
              <w:rPr>
                <w:rFonts w:asciiTheme="minorHAnsi" w:eastAsia="Arial" w:hAnsiTheme="minorHAnsi" w:cs="Arial"/>
                <w:b/>
                <w:i/>
                <w:color w:val="000000"/>
                <w:sz w:val="24"/>
                <w:szCs w:val="24"/>
              </w:rPr>
              <w:t>Engagement Matrix and Strategy</w:t>
            </w:r>
            <w:r w:rsidRPr="00E65E7C">
              <w:rPr>
                <w:rFonts w:asciiTheme="minorHAnsi" w:eastAsia="Arial" w:hAnsiTheme="minorHAnsi" w:cs="Arial"/>
                <w:color w:val="000000"/>
                <w:sz w:val="24"/>
                <w:szCs w:val="24"/>
              </w:rPr>
              <w:t xml:space="preserve"> </w:t>
            </w:r>
            <w:r>
              <w:rPr>
                <w:rFonts w:asciiTheme="minorHAnsi" w:eastAsia="Arial" w:hAnsiTheme="minorHAnsi" w:cs="Arial"/>
                <w:color w:val="000000"/>
                <w:sz w:val="24"/>
                <w:szCs w:val="24"/>
              </w:rPr>
              <w:t xml:space="preserve">that </w:t>
            </w:r>
            <w:r w:rsidRPr="00E65E7C">
              <w:rPr>
                <w:color w:val="000000"/>
                <w:sz w:val="24"/>
                <w:szCs w:val="24"/>
              </w:rPr>
              <w:t>outline</w:t>
            </w:r>
            <w:r>
              <w:rPr>
                <w:color w:val="000000"/>
                <w:sz w:val="24"/>
                <w:szCs w:val="24"/>
              </w:rPr>
              <w:t>s</w:t>
            </w:r>
            <w:r w:rsidRPr="00E65E7C">
              <w:rPr>
                <w:color w:val="000000"/>
                <w:sz w:val="24"/>
                <w:szCs w:val="24"/>
              </w:rPr>
              <w:t xml:space="preserve"> the many organizations across the scales</w:t>
            </w:r>
            <w:r>
              <w:rPr>
                <w:color w:val="000000"/>
                <w:sz w:val="24"/>
                <w:szCs w:val="24"/>
              </w:rPr>
              <w:t xml:space="preserve"> (community, regional, national, global)</w:t>
            </w:r>
            <w:r w:rsidRPr="00E65E7C">
              <w:rPr>
                <w:color w:val="000000"/>
                <w:sz w:val="24"/>
                <w:szCs w:val="24"/>
              </w:rPr>
              <w:t xml:space="preserve"> and how they might fit into the holistic Expert Panel and Advisory Panel landscape.  </w:t>
            </w:r>
            <w:r>
              <w:rPr>
                <w:color w:val="000000"/>
                <w:sz w:val="24"/>
                <w:szCs w:val="24"/>
              </w:rPr>
              <w:t xml:space="preserve"> </w:t>
            </w:r>
            <w:r w:rsidRPr="00E65E7C">
              <w:rPr>
                <w:rFonts w:asciiTheme="minorHAnsi" w:eastAsia="Arial" w:hAnsiTheme="minorHAnsi" w:cs="Arial"/>
                <w:color w:val="000000"/>
                <w:sz w:val="24"/>
                <w:szCs w:val="24"/>
              </w:rPr>
              <w:t xml:space="preserve">The </w:t>
            </w:r>
            <w:r>
              <w:rPr>
                <w:rFonts w:asciiTheme="minorHAnsi" w:eastAsia="Arial" w:hAnsiTheme="minorHAnsi" w:cs="Arial"/>
                <w:color w:val="000000"/>
                <w:sz w:val="24"/>
                <w:szCs w:val="24"/>
              </w:rPr>
              <w:t>Strate</w:t>
            </w:r>
            <w:r w:rsidRPr="00E65E7C">
              <w:rPr>
                <w:rFonts w:asciiTheme="minorHAnsi" w:eastAsia="Arial" w:hAnsiTheme="minorHAnsi" w:cs="Arial"/>
                <w:color w:val="000000"/>
                <w:sz w:val="24"/>
                <w:szCs w:val="24"/>
              </w:rPr>
              <w:t xml:space="preserve">gy </w:t>
            </w:r>
            <w:r>
              <w:rPr>
                <w:rFonts w:asciiTheme="minorHAnsi" w:eastAsia="Arial" w:hAnsiTheme="minorHAnsi" w:cs="Arial"/>
                <w:color w:val="000000"/>
                <w:sz w:val="24"/>
                <w:szCs w:val="24"/>
              </w:rPr>
              <w:t>will examine the “who, what, why, when”</w:t>
            </w:r>
            <w:r w:rsidRPr="00E65E7C">
              <w:rPr>
                <w:rFonts w:asciiTheme="minorHAnsi" w:eastAsia="Arial" w:hAnsiTheme="minorHAnsi" w:cs="Arial"/>
                <w:color w:val="000000"/>
                <w:sz w:val="24"/>
                <w:szCs w:val="24"/>
              </w:rPr>
              <w:t xml:space="preserve"> with Indigenous partners and efforts on ROADS </w:t>
            </w:r>
            <w:commentRangeStart w:id="3"/>
            <w:r w:rsidRPr="00E65E7C">
              <w:rPr>
                <w:rFonts w:asciiTheme="minorHAnsi" w:eastAsia="Arial" w:hAnsiTheme="minorHAnsi" w:cs="Arial"/>
                <w:color w:val="000000"/>
                <w:sz w:val="24"/>
                <w:szCs w:val="24"/>
              </w:rPr>
              <w:t>process</w:t>
            </w:r>
            <w:commentRangeEnd w:id="3"/>
            <w:r>
              <w:rPr>
                <w:rStyle w:val="CommentReference"/>
              </w:rPr>
              <w:commentReference w:id="3"/>
            </w:r>
            <w:r w:rsidRPr="00E65E7C">
              <w:rPr>
                <w:rFonts w:asciiTheme="minorHAnsi" w:eastAsia="Arial" w:hAnsiTheme="minorHAnsi" w:cs="Arial"/>
                <w:color w:val="000000"/>
                <w:sz w:val="24"/>
                <w:szCs w:val="24"/>
              </w:rPr>
              <w:t xml:space="preserve">.  </w:t>
            </w:r>
          </w:p>
        </w:tc>
      </w:tr>
      <w:tr w:rsidR="00F8026D" w:rsidRPr="004B7B27" w14:paraId="6F09BEA0" w14:textId="77777777" w:rsidTr="00F8026D">
        <w:tc>
          <w:tcPr>
            <w:tcW w:w="1413" w:type="dxa"/>
          </w:tcPr>
          <w:p w14:paraId="191D1B4E" w14:textId="77777777" w:rsidR="00F8026D" w:rsidRDefault="00F8026D" w:rsidP="00F8026D">
            <w:pPr>
              <w:rPr>
                <w:sz w:val="24"/>
                <w:szCs w:val="24"/>
              </w:rPr>
            </w:pPr>
            <w:r>
              <w:rPr>
                <w:sz w:val="24"/>
                <w:szCs w:val="24"/>
              </w:rPr>
              <w:t>6-8</w:t>
            </w:r>
          </w:p>
        </w:tc>
        <w:tc>
          <w:tcPr>
            <w:tcW w:w="7937" w:type="dxa"/>
          </w:tcPr>
          <w:p w14:paraId="0CAD4A58" w14:textId="77777777" w:rsidR="00F8026D" w:rsidRDefault="00F8026D" w:rsidP="00F8026D">
            <w:pPr>
              <w:rPr>
                <w:rFonts w:asciiTheme="minorHAnsi" w:eastAsia="Arial" w:hAnsiTheme="minorHAnsi" w:cs="Arial"/>
                <w:color w:val="000000"/>
                <w:sz w:val="24"/>
                <w:szCs w:val="24"/>
              </w:rPr>
            </w:pPr>
            <w:r w:rsidRPr="009645DD">
              <w:rPr>
                <w:rFonts w:asciiTheme="minorHAnsi" w:eastAsia="Arial" w:hAnsiTheme="minorHAnsi" w:cs="Arial"/>
                <w:color w:val="000000"/>
                <w:sz w:val="24"/>
                <w:szCs w:val="24"/>
              </w:rPr>
              <w:t xml:space="preserve">Another component of the study would be a </w:t>
            </w:r>
            <w:r w:rsidRPr="000A4036">
              <w:rPr>
                <w:rFonts w:asciiTheme="minorHAnsi" w:eastAsia="Arial" w:hAnsiTheme="minorHAnsi" w:cs="Arial"/>
                <w:b/>
                <w:i/>
                <w:color w:val="000000"/>
                <w:sz w:val="24"/>
                <w:szCs w:val="24"/>
              </w:rPr>
              <w:t>Review of Sponsor Organization Projects</w:t>
            </w:r>
            <w:r>
              <w:rPr>
                <w:rFonts w:asciiTheme="minorHAnsi" w:eastAsia="Arial" w:hAnsiTheme="minorHAnsi" w:cs="Arial"/>
                <w:b/>
                <w:color w:val="000000"/>
                <w:sz w:val="24"/>
                <w:szCs w:val="24"/>
              </w:rPr>
              <w:t xml:space="preserve"> </w:t>
            </w:r>
            <w:r w:rsidRPr="00237A1F">
              <w:rPr>
                <w:rFonts w:asciiTheme="minorHAnsi" w:eastAsia="Arial" w:hAnsiTheme="minorHAnsi" w:cs="Arial"/>
                <w:color w:val="000000"/>
                <w:sz w:val="24"/>
                <w:szCs w:val="24"/>
              </w:rPr>
              <w:t>(e.g. ESA Polar, Copernicus and EU Arctic Cluster Projects)</w:t>
            </w:r>
            <w:r>
              <w:rPr>
                <w:rFonts w:asciiTheme="minorHAnsi" w:eastAsia="Arial" w:hAnsiTheme="minorHAnsi" w:cs="Arial"/>
                <w:color w:val="000000"/>
                <w:sz w:val="24"/>
                <w:szCs w:val="24"/>
              </w:rPr>
              <w:t xml:space="preserve"> </w:t>
            </w:r>
            <w:r w:rsidRPr="009645DD">
              <w:rPr>
                <w:rFonts w:asciiTheme="minorHAnsi" w:eastAsia="Arial" w:hAnsiTheme="minorHAnsi" w:cs="Arial"/>
                <w:color w:val="000000"/>
                <w:sz w:val="24"/>
                <w:szCs w:val="24"/>
              </w:rPr>
              <w:t xml:space="preserve">to seek the </w:t>
            </w:r>
            <w:r w:rsidRPr="009645DD">
              <w:rPr>
                <w:rFonts w:asciiTheme="minorHAnsi" w:eastAsia="Arial" w:hAnsiTheme="minorHAnsi" w:cs="Arial"/>
                <w:color w:val="000000"/>
                <w:sz w:val="24"/>
                <w:szCs w:val="24"/>
              </w:rPr>
              <w:lastRenderedPageBreak/>
              <w:t>most opportune manner to capture their ability to contribute to ROADS approach</w:t>
            </w:r>
            <w:r>
              <w:rPr>
                <w:rFonts w:asciiTheme="minorHAnsi" w:eastAsia="Arial" w:hAnsiTheme="minorHAnsi" w:cs="Arial"/>
                <w:color w:val="000000"/>
                <w:sz w:val="24"/>
                <w:szCs w:val="24"/>
              </w:rPr>
              <w:t xml:space="preserve">, identify possible approaches to strengthen their work by facilitating insight from the Indigenous Community Experts </w:t>
            </w:r>
            <w:r w:rsidRPr="009645DD">
              <w:rPr>
                <w:rFonts w:asciiTheme="minorHAnsi" w:eastAsia="Arial" w:hAnsiTheme="minorHAnsi" w:cs="Arial"/>
                <w:color w:val="000000"/>
                <w:sz w:val="24"/>
                <w:szCs w:val="24"/>
              </w:rPr>
              <w:t>and reflect this in the co-designed Engagement Strategy</w:t>
            </w:r>
          </w:p>
        </w:tc>
      </w:tr>
      <w:tr w:rsidR="00F8026D" w:rsidRPr="004B7B27" w14:paraId="467931AC" w14:textId="77777777" w:rsidTr="00F8026D">
        <w:tc>
          <w:tcPr>
            <w:tcW w:w="1413" w:type="dxa"/>
          </w:tcPr>
          <w:p w14:paraId="63E2E3DA" w14:textId="77777777" w:rsidR="00F8026D" w:rsidRPr="004B7B27" w:rsidRDefault="00F8026D" w:rsidP="00F8026D">
            <w:pPr>
              <w:rPr>
                <w:sz w:val="24"/>
                <w:szCs w:val="24"/>
              </w:rPr>
            </w:pPr>
            <w:r w:rsidRPr="004B7B27">
              <w:rPr>
                <w:sz w:val="24"/>
                <w:szCs w:val="24"/>
              </w:rPr>
              <w:t>8</w:t>
            </w:r>
          </w:p>
        </w:tc>
        <w:tc>
          <w:tcPr>
            <w:tcW w:w="7937" w:type="dxa"/>
          </w:tcPr>
          <w:p w14:paraId="124C1969" w14:textId="77777777" w:rsidR="00F8026D" w:rsidRPr="004B7B27" w:rsidRDefault="00F8026D" w:rsidP="00F8026D">
            <w:pPr>
              <w:widowControl w:val="0"/>
              <w:pBdr>
                <w:top w:val="nil"/>
                <w:left w:val="nil"/>
                <w:bottom w:val="nil"/>
                <w:right w:val="nil"/>
                <w:between w:val="nil"/>
              </w:pBdr>
              <w:rPr>
                <w:sz w:val="24"/>
                <w:szCs w:val="24"/>
              </w:rPr>
            </w:pPr>
            <w:r w:rsidRPr="00380528">
              <w:rPr>
                <w:b/>
                <w:i/>
                <w:sz w:val="24"/>
                <w:szCs w:val="24"/>
              </w:rPr>
              <w:t>Meeting of Advisory Panel</w:t>
            </w:r>
            <w:r w:rsidRPr="004B7B27">
              <w:rPr>
                <w:sz w:val="24"/>
                <w:szCs w:val="24"/>
              </w:rPr>
              <w:t xml:space="preserve"> will be held; discussions will:</w:t>
            </w:r>
          </w:p>
          <w:p w14:paraId="0C778440" w14:textId="77777777" w:rsidR="00F8026D" w:rsidRPr="004B7B27" w:rsidRDefault="00F8026D" w:rsidP="00F8026D">
            <w:pPr>
              <w:pStyle w:val="ListParagraph"/>
              <w:widowControl w:val="0"/>
              <w:numPr>
                <w:ilvl w:val="0"/>
                <w:numId w:val="11"/>
              </w:numPr>
              <w:pBdr>
                <w:top w:val="nil"/>
                <w:left w:val="nil"/>
                <w:bottom w:val="nil"/>
                <w:right w:val="nil"/>
                <w:between w:val="nil"/>
              </w:pBdr>
              <w:spacing w:after="0" w:line="240" w:lineRule="auto"/>
              <w:rPr>
                <w:sz w:val="24"/>
                <w:szCs w:val="24"/>
              </w:rPr>
            </w:pPr>
            <w:r w:rsidRPr="000A4036">
              <w:rPr>
                <w:i/>
                <w:sz w:val="24"/>
                <w:szCs w:val="24"/>
              </w:rPr>
              <w:t>Provide oversight guidance and advice to the newly formed ROADS Expert Panels</w:t>
            </w:r>
            <w:r w:rsidRPr="004B7B27">
              <w:rPr>
                <w:sz w:val="24"/>
                <w:szCs w:val="24"/>
              </w:rPr>
              <w:t xml:space="preserve"> following the multi-phase process as described in the SAON ROADS process</w:t>
            </w:r>
          </w:p>
          <w:p w14:paraId="60193A14" w14:textId="77777777" w:rsidR="00F8026D" w:rsidRDefault="00F8026D" w:rsidP="00F8026D">
            <w:pPr>
              <w:pStyle w:val="ListParagraph"/>
              <w:widowControl w:val="0"/>
              <w:numPr>
                <w:ilvl w:val="0"/>
                <w:numId w:val="11"/>
              </w:numPr>
              <w:pBdr>
                <w:top w:val="nil"/>
                <w:left w:val="nil"/>
                <w:bottom w:val="nil"/>
                <w:right w:val="nil"/>
                <w:between w:val="nil"/>
              </w:pBdr>
              <w:spacing w:after="0" w:line="240" w:lineRule="auto"/>
              <w:rPr>
                <w:sz w:val="24"/>
                <w:szCs w:val="24"/>
              </w:rPr>
            </w:pPr>
            <w:r w:rsidRPr="000A4036">
              <w:rPr>
                <w:i/>
                <w:sz w:val="24"/>
                <w:szCs w:val="24"/>
              </w:rPr>
              <w:t>Confirm requirements for AP operation</w:t>
            </w:r>
            <w:r w:rsidRPr="004B7B27">
              <w:rPr>
                <w:sz w:val="24"/>
                <w:szCs w:val="24"/>
              </w:rPr>
              <w:t xml:space="preserve">, including cyberinfrastructure needs </w:t>
            </w:r>
            <w:r>
              <w:rPr>
                <w:sz w:val="24"/>
                <w:szCs w:val="24"/>
              </w:rPr>
              <w:t xml:space="preserve">so that options may be developed on </w:t>
            </w:r>
            <w:r w:rsidRPr="004B7B27">
              <w:rPr>
                <w:sz w:val="24"/>
                <w:szCs w:val="24"/>
              </w:rPr>
              <w:t>technical requirements and operation</w:t>
            </w:r>
          </w:p>
          <w:p w14:paraId="42D5FF43" w14:textId="77777777" w:rsidR="00F8026D" w:rsidRPr="000A4036" w:rsidRDefault="00F8026D" w:rsidP="00F8026D">
            <w:pPr>
              <w:pStyle w:val="ListParagraph"/>
              <w:widowControl w:val="0"/>
              <w:numPr>
                <w:ilvl w:val="0"/>
                <w:numId w:val="11"/>
              </w:numPr>
              <w:pBdr>
                <w:top w:val="nil"/>
                <w:left w:val="nil"/>
                <w:bottom w:val="nil"/>
                <w:right w:val="nil"/>
                <w:between w:val="nil"/>
              </w:pBdr>
              <w:spacing w:after="0" w:line="240" w:lineRule="auto"/>
              <w:rPr>
                <w:i/>
                <w:sz w:val="24"/>
                <w:szCs w:val="24"/>
              </w:rPr>
            </w:pPr>
            <w:r>
              <w:rPr>
                <w:sz w:val="24"/>
                <w:szCs w:val="24"/>
              </w:rPr>
              <w:t xml:space="preserve">Review, discuss and approve the </w:t>
            </w:r>
            <w:r w:rsidRPr="000A4036">
              <w:rPr>
                <w:i/>
                <w:sz w:val="24"/>
                <w:szCs w:val="24"/>
              </w:rPr>
              <w:t>Horizontal Scan and Engagement Matrix and Strategy</w:t>
            </w:r>
            <w:r>
              <w:rPr>
                <w:i/>
                <w:sz w:val="24"/>
                <w:szCs w:val="24"/>
              </w:rPr>
              <w:t xml:space="preserve"> </w:t>
            </w:r>
            <w:r w:rsidRPr="000A4036">
              <w:rPr>
                <w:sz w:val="24"/>
                <w:szCs w:val="24"/>
              </w:rPr>
              <w:t>that will be in draft form</w:t>
            </w:r>
          </w:p>
          <w:p w14:paraId="26AE79B2" w14:textId="77777777" w:rsidR="00F8026D" w:rsidRPr="004B7B27" w:rsidRDefault="00F8026D" w:rsidP="00F8026D">
            <w:pPr>
              <w:pStyle w:val="ListParagraph"/>
              <w:widowControl w:val="0"/>
              <w:numPr>
                <w:ilvl w:val="0"/>
                <w:numId w:val="11"/>
              </w:numPr>
              <w:pBdr>
                <w:top w:val="nil"/>
                <w:left w:val="nil"/>
                <w:bottom w:val="nil"/>
                <w:right w:val="nil"/>
                <w:between w:val="nil"/>
              </w:pBdr>
              <w:spacing w:after="0" w:line="240" w:lineRule="auto"/>
              <w:rPr>
                <w:sz w:val="24"/>
                <w:szCs w:val="24"/>
              </w:rPr>
            </w:pPr>
            <w:r>
              <w:rPr>
                <w:sz w:val="24"/>
                <w:szCs w:val="24"/>
              </w:rPr>
              <w:t xml:space="preserve">Consider requirements of the </w:t>
            </w:r>
            <w:r w:rsidRPr="000A4036">
              <w:rPr>
                <w:i/>
                <w:sz w:val="24"/>
                <w:szCs w:val="24"/>
              </w:rPr>
              <w:t>Comparative Analysis Study</w:t>
            </w:r>
            <w:r>
              <w:rPr>
                <w:sz w:val="24"/>
                <w:szCs w:val="24"/>
              </w:rPr>
              <w:t xml:space="preserve"> that will be undertaken in coming months</w:t>
            </w:r>
          </w:p>
          <w:p w14:paraId="0E7F58AA" w14:textId="77777777" w:rsidR="00F8026D" w:rsidRPr="004B7B27" w:rsidRDefault="00F8026D" w:rsidP="00F8026D">
            <w:pPr>
              <w:widowControl w:val="0"/>
              <w:pBdr>
                <w:top w:val="nil"/>
                <w:left w:val="nil"/>
                <w:bottom w:val="nil"/>
                <w:right w:val="nil"/>
                <w:between w:val="nil"/>
              </w:pBdr>
              <w:rPr>
                <w:rFonts w:asciiTheme="minorHAnsi" w:eastAsia="Arial" w:hAnsiTheme="minorHAnsi" w:cs="Arial"/>
                <w:sz w:val="24"/>
                <w:szCs w:val="24"/>
              </w:rPr>
            </w:pPr>
          </w:p>
        </w:tc>
      </w:tr>
      <w:tr w:rsidR="00F8026D" w:rsidRPr="004B7B27" w14:paraId="7F91D76D" w14:textId="77777777" w:rsidTr="00F8026D">
        <w:tc>
          <w:tcPr>
            <w:tcW w:w="1413" w:type="dxa"/>
          </w:tcPr>
          <w:p w14:paraId="32736B00" w14:textId="77777777" w:rsidR="00F8026D" w:rsidRDefault="00F8026D" w:rsidP="00F8026D">
            <w:pPr>
              <w:rPr>
                <w:sz w:val="24"/>
                <w:szCs w:val="24"/>
              </w:rPr>
            </w:pPr>
            <w:r>
              <w:rPr>
                <w:sz w:val="24"/>
                <w:szCs w:val="24"/>
              </w:rPr>
              <w:t>9-12</w:t>
            </w:r>
          </w:p>
        </w:tc>
        <w:tc>
          <w:tcPr>
            <w:tcW w:w="7937" w:type="dxa"/>
          </w:tcPr>
          <w:p w14:paraId="10DCBED6" w14:textId="77777777" w:rsidR="00F8026D" w:rsidRPr="00BE4FC2" w:rsidRDefault="00F8026D" w:rsidP="00F8026D">
            <w:pPr>
              <w:rPr>
                <w:rFonts w:asciiTheme="minorHAnsi" w:eastAsia="Arial" w:hAnsiTheme="minorHAnsi" w:cs="Arial"/>
                <w:color w:val="000000"/>
                <w:sz w:val="24"/>
                <w:szCs w:val="24"/>
              </w:rPr>
            </w:pPr>
            <w:r>
              <w:rPr>
                <w:rFonts w:asciiTheme="minorHAnsi" w:eastAsia="Arial" w:hAnsiTheme="minorHAnsi" w:cs="Arial"/>
                <w:color w:val="000000"/>
                <w:sz w:val="24"/>
                <w:szCs w:val="24"/>
              </w:rPr>
              <w:t xml:space="preserve">In association with the Engagement Matrix and Strategy, conduct </w:t>
            </w:r>
            <w:r w:rsidRPr="009645DD">
              <w:rPr>
                <w:rFonts w:asciiTheme="minorHAnsi" w:eastAsia="Arial" w:hAnsiTheme="minorHAnsi" w:cs="Arial"/>
                <w:color w:val="000000"/>
                <w:sz w:val="24"/>
                <w:szCs w:val="24"/>
              </w:rPr>
              <w:t xml:space="preserve">a </w:t>
            </w:r>
            <w:r w:rsidRPr="000A4036">
              <w:rPr>
                <w:rFonts w:asciiTheme="minorHAnsi" w:eastAsia="Arial" w:hAnsiTheme="minorHAnsi" w:cs="Arial"/>
                <w:b/>
                <w:i/>
                <w:color w:val="000000"/>
                <w:sz w:val="24"/>
                <w:szCs w:val="24"/>
              </w:rPr>
              <w:t>Review of Sponsor Organization Projects</w:t>
            </w:r>
            <w:r>
              <w:rPr>
                <w:rFonts w:asciiTheme="minorHAnsi" w:eastAsia="Arial" w:hAnsiTheme="minorHAnsi" w:cs="Arial"/>
                <w:b/>
                <w:color w:val="000000"/>
                <w:sz w:val="24"/>
                <w:szCs w:val="24"/>
              </w:rPr>
              <w:t xml:space="preserve"> </w:t>
            </w:r>
            <w:r w:rsidRPr="00237A1F">
              <w:rPr>
                <w:rFonts w:asciiTheme="minorHAnsi" w:eastAsia="Arial" w:hAnsiTheme="minorHAnsi" w:cs="Arial"/>
                <w:color w:val="000000"/>
                <w:sz w:val="24"/>
                <w:szCs w:val="24"/>
              </w:rPr>
              <w:t>(e.g. ESA Polar, Copernicus and EU Arctic Cluster Projects)</w:t>
            </w:r>
            <w:r>
              <w:rPr>
                <w:rFonts w:asciiTheme="minorHAnsi" w:eastAsia="Arial" w:hAnsiTheme="minorHAnsi" w:cs="Arial"/>
                <w:color w:val="000000"/>
                <w:sz w:val="24"/>
                <w:szCs w:val="24"/>
              </w:rPr>
              <w:t xml:space="preserve"> </w:t>
            </w:r>
            <w:r w:rsidRPr="009645DD">
              <w:rPr>
                <w:rFonts w:asciiTheme="minorHAnsi" w:eastAsia="Arial" w:hAnsiTheme="minorHAnsi" w:cs="Arial"/>
                <w:color w:val="000000"/>
                <w:sz w:val="24"/>
                <w:szCs w:val="24"/>
              </w:rPr>
              <w:t>to seek the most opportune manner to capture their ability to contribute to ROADS approach</w:t>
            </w:r>
            <w:r>
              <w:rPr>
                <w:rFonts w:asciiTheme="minorHAnsi" w:eastAsia="Arial" w:hAnsiTheme="minorHAnsi" w:cs="Arial"/>
                <w:color w:val="000000"/>
                <w:sz w:val="24"/>
                <w:szCs w:val="24"/>
              </w:rPr>
              <w:t xml:space="preserve">, identify possible approaches to strengthen their work by facilitating insight from the Indigenous Community Experts </w:t>
            </w:r>
            <w:r w:rsidRPr="009645DD">
              <w:rPr>
                <w:rFonts w:asciiTheme="minorHAnsi" w:eastAsia="Arial" w:hAnsiTheme="minorHAnsi" w:cs="Arial"/>
                <w:color w:val="000000"/>
                <w:sz w:val="24"/>
                <w:szCs w:val="24"/>
              </w:rPr>
              <w:t>and reflect this in the co-designed Engagement Strategy</w:t>
            </w:r>
          </w:p>
        </w:tc>
      </w:tr>
      <w:tr w:rsidR="00F8026D" w:rsidRPr="004B7B27" w14:paraId="738BE49D" w14:textId="77777777" w:rsidTr="00F8026D">
        <w:tc>
          <w:tcPr>
            <w:tcW w:w="1413" w:type="dxa"/>
          </w:tcPr>
          <w:p w14:paraId="19027FF0" w14:textId="77777777" w:rsidR="00F8026D" w:rsidRPr="004B7B27" w:rsidRDefault="00F8026D" w:rsidP="00F8026D">
            <w:pPr>
              <w:rPr>
                <w:sz w:val="24"/>
                <w:szCs w:val="24"/>
              </w:rPr>
            </w:pPr>
            <w:r>
              <w:rPr>
                <w:sz w:val="24"/>
                <w:szCs w:val="24"/>
              </w:rPr>
              <w:t>9-12</w:t>
            </w:r>
          </w:p>
        </w:tc>
        <w:tc>
          <w:tcPr>
            <w:tcW w:w="7937" w:type="dxa"/>
          </w:tcPr>
          <w:p w14:paraId="0FF2E019" w14:textId="77777777" w:rsidR="00F8026D" w:rsidRPr="004B7B27" w:rsidRDefault="00F8026D" w:rsidP="00F8026D">
            <w:pPr>
              <w:rPr>
                <w:sz w:val="24"/>
                <w:szCs w:val="24"/>
              </w:rPr>
            </w:pPr>
            <w:r w:rsidRPr="00BE4FC2">
              <w:rPr>
                <w:rFonts w:asciiTheme="minorHAnsi" w:eastAsia="Arial" w:hAnsiTheme="minorHAnsi" w:cs="Arial"/>
                <w:color w:val="000000"/>
                <w:sz w:val="24"/>
                <w:szCs w:val="24"/>
              </w:rPr>
              <w:t>Conduct a</w:t>
            </w:r>
            <w:r w:rsidRPr="00BE4FC2">
              <w:rPr>
                <w:rFonts w:asciiTheme="minorHAnsi" w:eastAsia="Arial" w:hAnsiTheme="minorHAnsi" w:cs="Arial"/>
                <w:b/>
                <w:color w:val="000000"/>
                <w:sz w:val="24"/>
                <w:szCs w:val="24"/>
              </w:rPr>
              <w:t xml:space="preserve"> </w:t>
            </w:r>
            <w:r w:rsidRPr="00380528">
              <w:rPr>
                <w:rFonts w:asciiTheme="minorHAnsi" w:eastAsia="Arial" w:hAnsiTheme="minorHAnsi" w:cs="Arial"/>
                <w:b/>
                <w:i/>
                <w:color w:val="000000"/>
                <w:sz w:val="24"/>
                <w:szCs w:val="24"/>
              </w:rPr>
              <w:t>Comparative Analysis Study</w:t>
            </w:r>
            <w:r w:rsidRPr="00BE4FC2">
              <w:rPr>
                <w:rFonts w:asciiTheme="minorHAnsi" w:eastAsia="Arial" w:hAnsiTheme="minorHAnsi" w:cs="Arial"/>
                <w:color w:val="000000"/>
                <w:sz w:val="24"/>
                <w:szCs w:val="24"/>
              </w:rPr>
              <w:t xml:space="preserve"> to examine the approaches of western science earth observation initiatives versus the approaches of Indigenous community based observing initiatives.  The Analysis could explore the philosophical approaches and work of the two, identify opportunities for co-design and knowledge sharing between the approaches and seek means of blending lessons-learned and best practices. </w:t>
            </w:r>
          </w:p>
        </w:tc>
      </w:tr>
      <w:tr w:rsidR="00F8026D" w:rsidRPr="004B7B27" w14:paraId="2F1F7122" w14:textId="77777777" w:rsidTr="00F8026D">
        <w:tc>
          <w:tcPr>
            <w:tcW w:w="1413" w:type="dxa"/>
          </w:tcPr>
          <w:p w14:paraId="58CE4A74" w14:textId="77777777" w:rsidR="00F8026D" w:rsidRDefault="00F8026D" w:rsidP="00F8026D">
            <w:pPr>
              <w:rPr>
                <w:sz w:val="24"/>
                <w:szCs w:val="24"/>
              </w:rPr>
            </w:pPr>
            <w:r>
              <w:rPr>
                <w:sz w:val="24"/>
                <w:szCs w:val="24"/>
              </w:rPr>
              <w:t>9-12</w:t>
            </w:r>
          </w:p>
        </w:tc>
        <w:tc>
          <w:tcPr>
            <w:tcW w:w="7937" w:type="dxa"/>
          </w:tcPr>
          <w:p w14:paraId="7D0B21DF" w14:textId="77777777" w:rsidR="00F8026D" w:rsidRPr="000A4036" w:rsidRDefault="00F8026D" w:rsidP="00F8026D">
            <w:pPr>
              <w:shd w:val="clear" w:color="auto" w:fill="FFFFFF"/>
              <w:rPr>
                <w:rFonts w:asciiTheme="minorHAnsi" w:hAnsiTheme="minorHAnsi" w:cs="Arial"/>
                <w:color w:val="222222"/>
                <w:sz w:val="24"/>
                <w:szCs w:val="24"/>
              </w:rPr>
            </w:pPr>
            <w:r>
              <w:rPr>
                <w:sz w:val="24"/>
                <w:szCs w:val="24"/>
              </w:rPr>
              <w:t xml:space="preserve">Initiate and formalize a </w:t>
            </w:r>
            <w:r w:rsidRPr="000A4036">
              <w:rPr>
                <w:b/>
                <w:i/>
                <w:sz w:val="24"/>
                <w:szCs w:val="24"/>
              </w:rPr>
              <w:t>Dialogue with Copernicus In Situ Coordination Group</w:t>
            </w:r>
            <w:r>
              <w:rPr>
                <w:sz w:val="24"/>
                <w:szCs w:val="24"/>
              </w:rPr>
              <w:t xml:space="preserve"> that </w:t>
            </w:r>
            <w:r w:rsidRPr="008740B4">
              <w:rPr>
                <w:sz w:val="24"/>
                <w:szCs w:val="24"/>
              </w:rPr>
              <w:t>would look at the</w:t>
            </w:r>
            <w:r>
              <w:rPr>
                <w:sz w:val="24"/>
                <w:szCs w:val="24"/>
              </w:rPr>
              <w:t xml:space="preserve">ir overall efforts and in particular their work on the gaps analysis in Arctic observations, including the Copernicus Arctic Data Report </w:t>
            </w:r>
            <w:r w:rsidRPr="009645DD">
              <w:rPr>
                <w:rFonts w:asciiTheme="minorHAnsi" w:hAnsiTheme="minorHAnsi"/>
                <w:sz w:val="24"/>
                <w:szCs w:val="24"/>
              </w:rPr>
              <w:t>(</w:t>
            </w:r>
            <w:hyperlink r:id="rId18" w:tgtFrame="_blank" w:history="1">
              <w:r w:rsidRPr="009645DD">
                <w:rPr>
                  <w:rStyle w:val="Hyperlink"/>
                  <w:rFonts w:asciiTheme="minorHAnsi" w:hAnsiTheme="minorHAnsi" w:cs="Arial"/>
                  <w:color w:val="1155CC"/>
                  <w:sz w:val="24"/>
                  <w:szCs w:val="24"/>
                  <w:lang w:val="en-US"/>
                </w:rPr>
                <w:t>https://insitu.copernicus.eu/library/reports/CopernicusArcticDataReportFinalVersion2.1.pdf</w:t>
              </w:r>
            </w:hyperlink>
            <w:r w:rsidRPr="009645DD">
              <w:rPr>
                <w:rFonts w:asciiTheme="minorHAnsi" w:hAnsiTheme="minorHAnsi" w:cs="Arial"/>
                <w:color w:val="222222"/>
                <w:sz w:val="24"/>
                <w:szCs w:val="24"/>
                <w:lang w:val="en-US"/>
              </w:rPr>
              <w:t xml:space="preserve">).  </w:t>
            </w:r>
            <w:r>
              <w:rPr>
                <w:rFonts w:asciiTheme="minorHAnsi" w:hAnsiTheme="minorHAnsi" w:cs="Arial"/>
                <w:color w:val="222222"/>
                <w:sz w:val="24"/>
                <w:szCs w:val="24"/>
                <w:lang w:val="en-US"/>
              </w:rPr>
              <w:t xml:space="preserve"> </w:t>
            </w:r>
            <w:r w:rsidRPr="009645DD">
              <w:rPr>
                <w:rFonts w:asciiTheme="minorHAnsi" w:hAnsiTheme="minorHAnsi" w:cs="Arial"/>
                <w:color w:val="222222"/>
                <w:sz w:val="24"/>
                <w:szCs w:val="24"/>
                <w:lang w:val="en-US"/>
              </w:rPr>
              <w:t xml:space="preserve">The AP could dialogue with </w:t>
            </w:r>
            <w:r>
              <w:rPr>
                <w:rFonts w:asciiTheme="minorHAnsi" w:hAnsiTheme="minorHAnsi" w:cs="Arial"/>
                <w:color w:val="222222"/>
                <w:sz w:val="24"/>
                <w:szCs w:val="24"/>
                <w:lang w:val="en-US"/>
              </w:rPr>
              <w:t>the Copernicus efforts in a discussion and advisory capacity to consider r</w:t>
            </w:r>
            <w:r w:rsidRPr="009645DD">
              <w:rPr>
                <w:rFonts w:asciiTheme="minorHAnsi" w:hAnsiTheme="minorHAnsi" w:cs="Arial"/>
                <w:color w:val="222222"/>
                <w:sz w:val="24"/>
                <w:szCs w:val="24"/>
                <w:lang w:val="en-US"/>
              </w:rPr>
              <w:t xml:space="preserve">equirements for </w:t>
            </w:r>
            <w:r>
              <w:rPr>
                <w:rFonts w:asciiTheme="minorHAnsi" w:hAnsiTheme="minorHAnsi" w:cs="Arial"/>
                <w:color w:val="222222"/>
                <w:sz w:val="24"/>
                <w:szCs w:val="24"/>
                <w:lang w:val="en-US"/>
              </w:rPr>
              <w:t xml:space="preserve">Arctic observation </w:t>
            </w:r>
            <w:r w:rsidRPr="009645DD">
              <w:rPr>
                <w:rFonts w:asciiTheme="minorHAnsi" w:hAnsiTheme="minorHAnsi" w:cs="Arial"/>
                <w:color w:val="222222"/>
                <w:sz w:val="24"/>
                <w:szCs w:val="24"/>
                <w:lang w:val="en-US"/>
              </w:rPr>
              <w:t xml:space="preserve">variables – examining the co-design and knowledge sharing from the AP Indigenous Community Experts.  </w:t>
            </w:r>
          </w:p>
        </w:tc>
      </w:tr>
      <w:tr w:rsidR="00F8026D" w:rsidRPr="004B7B27" w14:paraId="0A95BDD0" w14:textId="77777777" w:rsidTr="00F8026D">
        <w:tc>
          <w:tcPr>
            <w:tcW w:w="1413" w:type="dxa"/>
          </w:tcPr>
          <w:p w14:paraId="6443E869" w14:textId="77777777" w:rsidR="00F8026D" w:rsidRPr="004B7B27" w:rsidRDefault="00F8026D" w:rsidP="00F8026D">
            <w:pPr>
              <w:rPr>
                <w:sz w:val="24"/>
                <w:szCs w:val="24"/>
              </w:rPr>
            </w:pPr>
            <w:r w:rsidRPr="004B7B27">
              <w:rPr>
                <w:sz w:val="24"/>
                <w:szCs w:val="24"/>
              </w:rPr>
              <w:t>11-12</w:t>
            </w:r>
          </w:p>
        </w:tc>
        <w:tc>
          <w:tcPr>
            <w:tcW w:w="7937" w:type="dxa"/>
          </w:tcPr>
          <w:p w14:paraId="1C37F3CA" w14:textId="77777777" w:rsidR="00F8026D" w:rsidRPr="004B7B27" w:rsidRDefault="00F8026D" w:rsidP="00F8026D">
            <w:pPr>
              <w:widowControl w:val="0"/>
              <w:pBdr>
                <w:top w:val="nil"/>
                <w:left w:val="nil"/>
                <w:bottom w:val="nil"/>
                <w:right w:val="nil"/>
                <w:between w:val="nil"/>
              </w:pBdr>
              <w:rPr>
                <w:sz w:val="24"/>
                <w:szCs w:val="24"/>
              </w:rPr>
            </w:pPr>
            <w:r w:rsidRPr="00380528">
              <w:rPr>
                <w:b/>
                <w:i/>
                <w:sz w:val="24"/>
                <w:szCs w:val="24"/>
              </w:rPr>
              <w:t>Meeting of Advisory Panel</w:t>
            </w:r>
            <w:r w:rsidRPr="004B7B27">
              <w:rPr>
                <w:sz w:val="24"/>
                <w:szCs w:val="24"/>
              </w:rPr>
              <w:t xml:space="preserve"> will be held; discussions will:</w:t>
            </w:r>
          </w:p>
          <w:p w14:paraId="29905896" w14:textId="77777777" w:rsidR="00F8026D" w:rsidRPr="004B7B27" w:rsidRDefault="00F8026D" w:rsidP="00F8026D">
            <w:pPr>
              <w:pStyle w:val="ListParagraph"/>
              <w:widowControl w:val="0"/>
              <w:numPr>
                <w:ilvl w:val="0"/>
                <w:numId w:val="11"/>
              </w:numPr>
              <w:pBdr>
                <w:top w:val="nil"/>
                <w:left w:val="nil"/>
                <w:bottom w:val="nil"/>
                <w:right w:val="nil"/>
                <w:between w:val="nil"/>
              </w:pBdr>
              <w:spacing w:after="0" w:line="240" w:lineRule="auto"/>
              <w:rPr>
                <w:sz w:val="24"/>
                <w:szCs w:val="24"/>
              </w:rPr>
            </w:pPr>
            <w:r w:rsidRPr="000A4036">
              <w:rPr>
                <w:i/>
                <w:sz w:val="24"/>
                <w:szCs w:val="24"/>
              </w:rPr>
              <w:t>Provide guidance and advice to the ROADS Expert Panels</w:t>
            </w:r>
            <w:r w:rsidRPr="004B7B27">
              <w:rPr>
                <w:sz w:val="24"/>
                <w:szCs w:val="24"/>
              </w:rPr>
              <w:t xml:space="preserve"> following the </w:t>
            </w:r>
            <w:r w:rsidRPr="004B7B27">
              <w:rPr>
                <w:sz w:val="24"/>
                <w:szCs w:val="24"/>
              </w:rPr>
              <w:lastRenderedPageBreak/>
              <w:t>multi-phase process as described in the SAON ROADS process</w:t>
            </w:r>
          </w:p>
          <w:p w14:paraId="21A341EB" w14:textId="77777777" w:rsidR="00F8026D" w:rsidRPr="004B7B27" w:rsidRDefault="00F8026D" w:rsidP="00F8026D">
            <w:pPr>
              <w:pStyle w:val="ListParagraph"/>
              <w:widowControl w:val="0"/>
              <w:numPr>
                <w:ilvl w:val="0"/>
                <w:numId w:val="11"/>
              </w:numPr>
              <w:pBdr>
                <w:top w:val="nil"/>
                <w:left w:val="nil"/>
                <w:bottom w:val="nil"/>
                <w:right w:val="nil"/>
                <w:between w:val="nil"/>
              </w:pBdr>
              <w:spacing w:after="0" w:line="240" w:lineRule="auto"/>
              <w:rPr>
                <w:sz w:val="24"/>
                <w:szCs w:val="24"/>
              </w:rPr>
            </w:pPr>
            <w:r>
              <w:rPr>
                <w:sz w:val="24"/>
                <w:szCs w:val="24"/>
              </w:rPr>
              <w:t xml:space="preserve">Discuss and </w:t>
            </w:r>
            <w:r w:rsidRPr="000A4036">
              <w:rPr>
                <w:i/>
                <w:sz w:val="24"/>
                <w:szCs w:val="24"/>
              </w:rPr>
              <w:t>approve requirements for AP operation</w:t>
            </w:r>
            <w:r w:rsidRPr="004B7B27">
              <w:rPr>
                <w:sz w:val="24"/>
                <w:szCs w:val="24"/>
              </w:rPr>
              <w:t>, including cyberinfrastructure needs will be presented and recommendations prepared on technical requirements and options for implementation</w:t>
            </w:r>
          </w:p>
          <w:p w14:paraId="0F249C88" w14:textId="77777777" w:rsidR="00F8026D" w:rsidRPr="004B7B27" w:rsidRDefault="00F8026D" w:rsidP="00F8026D">
            <w:pPr>
              <w:widowControl w:val="0"/>
              <w:pBdr>
                <w:top w:val="nil"/>
                <w:left w:val="nil"/>
                <w:bottom w:val="nil"/>
                <w:right w:val="nil"/>
                <w:between w:val="nil"/>
              </w:pBdr>
              <w:rPr>
                <w:rFonts w:asciiTheme="minorHAnsi" w:eastAsia="Arial" w:hAnsiTheme="minorHAnsi" w:cs="Arial"/>
                <w:sz w:val="24"/>
                <w:szCs w:val="24"/>
              </w:rPr>
            </w:pPr>
          </w:p>
        </w:tc>
      </w:tr>
      <w:tr w:rsidR="00F8026D" w:rsidRPr="004B7B27" w14:paraId="7841B7FB" w14:textId="77777777" w:rsidTr="00F8026D">
        <w:tc>
          <w:tcPr>
            <w:tcW w:w="1413" w:type="dxa"/>
            <w:shd w:val="clear" w:color="auto" w:fill="E7E6E6" w:themeFill="background2"/>
          </w:tcPr>
          <w:p w14:paraId="2D9F9514" w14:textId="77777777" w:rsidR="00F8026D" w:rsidRPr="00E65E7C" w:rsidRDefault="00F8026D" w:rsidP="00F8026D">
            <w:pPr>
              <w:rPr>
                <w:b/>
                <w:sz w:val="24"/>
                <w:szCs w:val="24"/>
              </w:rPr>
            </w:pPr>
            <w:r w:rsidRPr="00E65E7C">
              <w:rPr>
                <w:b/>
                <w:sz w:val="24"/>
                <w:szCs w:val="24"/>
              </w:rPr>
              <w:t>Milestones</w:t>
            </w:r>
          </w:p>
          <w:p w14:paraId="5E26E2CD" w14:textId="77777777" w:rsidR="00F8026D" w:rsidRPr="004B7B27" w:rsidRDefault="00F8026D" w:rsidP="00F8026D">
            <w:pPr>
              <w:rPr>
                <w:sz w:val="24"/>
                <w:szCs w:val="24"/>
              </w:rPr>
            </w:pPr>
            <w:r w:rsidRPr="004B7B27">
              <w:rPr>
                <w:sz w:val="24"/>
                <w:szCs w:val="24"/>
              </w:rPr>
              <w:t>By 2022 AOS</w:t>
            </w:r>
          </w:p>
        </w:tc>
        <w:tc>
          <w:tcPr>
            <w:tcW w:w="7937" w:type="dxa"/>
            <w:shd w:val="clear" w:color="auto" w:fill="E7E6E6" w:themeFill="background2"/>
          </w:tcPr>
          <w:p w14:paraId="14D7B7B4" w14:textId="77777777" w:rsidR="00F8026D" w:rsidRPr="004B7B27" w:rsidRDefault="00F8026D" w:rsidP="00F8026D">
            <w:pPr>
              <w:numPr>
                <w:ilvl w:val="0"/>
                <w:numId w:val="8"/>
              </w:numPr>
              <w:pBdr>
                <w:top w:val="nil"/>
                <w:left w:val="nil"/>
                <w:bottom w:val="nil"/>
                <w:right w:val="nil"/>
                <w:between w:val="nil"/>
              </w:pBdr>
              <w:spacing w:after="0"/>
              <w:rPr>
                <w:i/>
                <w:sz w:val="24"/>
                <w:szCs w:val="24"/>
              </w:rPr>
            </w:pPr>
            <w:r w:rsidRPr="004B7B27">
              <w:rPr>
                <w:i/>
                <w:sz w:val="24"/>
                <w:szCs w:val="24"/>
              </w:rPr>
              <w:t xml:space="preserve">Completed assessment of 2 to 4 Societal Benefit Areas </w:t>
            </w:r>
            <w:r>
              <w:rPr>
                <w:i/>
                <w:sz w:val="24"/>
                <w:szCs w:val="24"/>
              </w:rPr>
              <w:t>and their underlying objectives</w:t>
            </w:r>
          </w:p>
          <w:p w14:paraId="32AF3714" w14:textId="77777777" w:rsidR="00F8026D" w:rsidRPr="004B7B27" w:rsidRDefault="00F8026D" w:rsidP="00F8026D">
            <w:pPr>
              <w:numPr>
                <w:ilvl w:val="0"/>
                <w:numId w:val="8"/>
              </w:numPr>
              <w:pBdr>
                <w:top w:val="nil"/>
                <w:left w:val="nil"/>
                <w:bottom w:val="nil"/>
                <w:right w:val="nil"/>
                <w:between w:val="nil"/>
              </w:pBdr>
              <w:spacing w:after="0"/>
              <w:rPr>
                <w:i/>
                <w:sz w:val="24"/>
                <w:szCs w:val="24"/>
              </w:rPr>
            </w:pPr>
            <w:r w:rsidRPr="004B7B27">
              <w:rPr>
                <w:i/>
                <w:sz w:val="24"/>
                <w:szCs w:val="24"/>
              </w:rPr>
              <w:t>Development of 2-4 Shared Arctic Variables through at least Phase II of the ROADS process, ideally at least one SAV will have gone thro</w:t>
            </w:r>
            <w:r>
              <w:rPr>
                <w:i/>
                <w:sz w:val="24"/>
                <w:szCs w:val="24"/>
              </w:rPr>
              <w:t>ugh all 3 Phases of development</w:t>
            </w:r>
          </w:p>
          <w:p w14:paraId="06E0C712" w14:textId="77777777" w:rsidR="00F8026D" w:rsidRPr="004B7B27" w:rsidRDefault="00F8026D" w:rsidP="00F8026D">
            <w:pPr>
              <w:numPr>
                <w:ilvl w:val="0"/>
                <w:numId w:val="8"/>
              </w:numPr>
              <w:pBdr>
                <w:top w:val="nil"/>
                <w:left w:val="nil"/>
                <w:bottom w:val="nil"/>
                <w:right w:val="nil"/>
                <w:between w:val="nil"/>
              </w:pBdr>
              <w:rPr>
                <w:i/>
                <w:sz w:val="24"/>
                <w:szCs w:val="24"/>
              </w:rPr>
            </w:pPr>
            <w:r w:rsidRPr="004B7B27">
              <w:rPr>
                <w:i/>
                <w:sz w:val="24"/>
                <w:szCs w:val="24"/>
              </w:rPr>
              <w:t>Defined requirements for cyberinfrastructure in support of ROADS.</w:t>
            </w:r>
          </w:p>
        </w:tc>
      </w:tr>
    </w:tbl>
    <w:p w14:paraId="0C3C0C1A" w14:textId="77777777" w:rsidR="00F8026D" w:rsidRPr="004B7B27" w:rsidRDefault="00F8026D" w:rsidP="00F8026D">
      <w:pPr>
        <w:rPr>
          <w:b/>
          <w:sz w:val="24"/>
          <w:szCs w:val="24"/>
        </w:rPr>
      </w:pPr>
    </w:p>
    <w:p w14:paraId="76A8F4EB" w14:textId="77777777" w:rsidR="00F8026D" w:rsidRPr="004B7B27" w:rsidRDefault="00F8026D" w:rsidP="00F8026D">
      <w:pPr>
        <w:rPr>
          <w:b/>
          <w:sz w:val="24"/>
          <w:szCs w:val="24"/>
        </w:rPr>
      </w:pPr>
    </w:p>
    <w:p w14:paraId="4AC8D368" w14:textId="77777777" w:rsidR="00F8026D" w:rsidRPr="004B7B27" w:rsidRDefault="00F8026D" w:rsidP="00F8026D">
      <w:pPr>
        <w:rPr>
          <w:b/>
          <w:sz w:val="24"/>
          <w:szCs w:val="24"/>
        </w:rPr>
      </w:pPr>
      <w:r w:rsidRPr="004B7B27">
        <w:rPr>
          <w:b/>
          <w:sz w:val="24"/>
          <w:szCs w:val="24"/>
        </w:rPr>
        <w:t>Year 2 (April 2022 – March 2023; Months 13-24)</w:t>
      </w: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221"/>
      </w:tblGrid>
      <w:tr w:rsidR="00F8026D" w:rsidRPr="004B7B27" w14:paraId="0ADC0B28" w14:textId="77777777" w:rsidTr="00F8026D">
        <w:tc>
          <w:tcPr>
            <w:tcW w:w="1134" w:type="dxa"/>
          </w:tcPr>
          <w:p w14:paraId="15631653" w14:textId="77777777" w:rsidR="00F8026D" w:rsidRPr="004B7B27" w:rsidRDefault="00F8026D" w:rsidP="00F8026D">
            <w:pPr>
              <w:rPr>
                <w:b/>
                <w:sz w:val="24"/>
                <w:szCs w:val="24"/>
              </w:rPr>
            </w:pPr>
            <w:r w:rsidRPr="004B7B27">
              <w:rPr>
                <w:b/>
                <w:sz w:val="24"/>
                <w:szCs w:val="24"/>
              </w:rPr>
              <w:t>Month</w:t>
            </w:r>
          </w:p>
        </w:tc>
        <w:tc>
          <w:tcPr>
            <w:tcW w:w="8221" w:type="dxa"/>
          </w:tcPr>
          <w:p w14:paraId="155C23F4" w14:textId="77777777" w:rsidR="00F8026D" w:rsidRPr="004B7B27" w:rsidRDefault="00F8026D" w:rsidP="00F8026D">
            <w:pPr>
              <w:rPr>
                <w:b/>
                <w:sz w:val="24"/>
                <w:szCs w:val="24"/>
              </w:rPr>
            </w:pPr>
            <w:r w:rsidRPr="004B7B27">
              <w:rPr>
                <w:b/>
                <w:sz w:val="24"/>
                <w:szCs w:val="24"/>
              </w:rPr>
              <w:t>Deliverable</w:t>
            </w:r>
          </w:p>
        </w:tc>
      </w:tr>
      <w:tr w:rsidR="00F8026D" w:rsidRPr="004B7B27" w14:paraId="0C2D9E95" w14:textId="77777777" w:rsidTr="00F8026D">
        <w:tc>
          <w:tcPr>
            <w:tcW w:w="1134" w:type="dxa"/>
          </w:tcPr>
          <w:p w14:paraId="36A4A3E5" w14:textId="77777777" w:rsidR="00F8026D" w:rsidRPr="004B7B27" w:rsidRDefault="00F8026D" w:rsidP="00F8026D">
            <w:pPr>
              <w:rPr>
                <w:sz w:val="24"/>
                <w:szCs w:val="24"/>
              </w:rPr>
            </w:pPr>
            <w:r>
              <w:rPr>
                <w:sz w:val="24"/>
                <w:szCs w:val="24"/>
              </w:rPr>
              <w:t>1-4</w:t>
            </w:r>
          </w:p>
        </w:tc>
        <w:tc>
          <w:tcPr>
            <w:tcW w:w="8221" w:type="dxa"/>
          </w:tcPr>
          <w:p w14:paraId="65306207" w14:textId="77777777" w:rsidR="00F8026D" w:rsidRPr="004B7B27" w:rsidRDefault="00F8026D" w:rsidP="00F8026D">
            <w:pPr>
              <w:rPr>
                <w:sz w:val="24"/>
                <w:szCs w:val="24"/>
              </w:rPr>
            </w:pPr>
            <w:r w:rsidRPr="000A4036">
              <w:rPr>
                <w:rFonts w:asciiTheme="minorHAnsi" w:eastAsia="Arial" w:hAnsiTheme="minorHAnsi" w:cs="Arial"/>
                <w:b/>
                <w:color w:val="000000"/>
                <w:sz w:val="24"/>
                <w:szCs w:val="24"/>
              </w:rPr>
              <w:t xml:space="preserve">Update the Atlas of Community Based Monitoring </w:t>
            </w:r>
            <w:r w:rsidRPr="000A4036">
              <w:rPr>
                <w:rFonts w:asciiTheme="minorHAnsi" w:eastAsia="Arial" w:hAnsiTheme="minorHAnsi" w:cs="Arial"/>
                <w:color w:val="000000"/>
                <w:sz w:val="24"/>
                <w:szCs w:val="24"/>
              </w:rPr>
              <w:t xml:space="preserve">- The Atlas shows the capabilities and competencies of Indigenous Community Based Monitoring and represents an evergreen document and resource for the community.  The Atlas will be updated to current efforts so as to demonstrate the proposal bona fides and to indicate the potential breadth of the scope of impacts of the ROADS process.  </w:t>
            </w:r>
          </w:p>
        </w:tc>
      </w:tr>
      <w:tr w:rsidR="00F8026D" w:rsidRPr="004B7B27" w14:paraId="70F72B74" w14:textId="77777777" w:rsidTr="00F8026D">
        <w:tc>
          <w:tcPr>
            <w:tcW w:w="1134" w:type="dxa"/>
          </w:tcPr>
          <w:p w14:paraId="4D296D28" w14:textId="77777777" w:rsidR="00F8026D" w:rsidRPr="004B7B27" w:rsidRDefault="00F8026D" w:rsidP="00F8026D">
            <w:pPr>
              <w:rPr>
                <w:sz w:val="24"/>
                <w:szCs w:val="24"/>
              </w:rPr>
            </w:pPr>
            <w:r w:rsidRPr="004B7B27">
              <w:rPr>
                <w:sz w:val="24"/>
                <w:szCs w:val="24"/>
              </w:rPr>
              <w:t>4-5</w:t>
            </w:r>
          </w:p>
        </w:tc>
        <w:tc>
          <w:tcPr>
            <w:tcW w:w="8221" w:type="dxa"/>
          </w:tcPr>
          <w:p w14:paraId="494D65C2" w14:textId="77777777" w:rsidR="00F8026D" w:rsidRPr="004B7B27" w:rsidRDefault="00F8026D" w:rsidP="00F8026D">
            <w:pPr>
              <w:widowControl w:val="0"/>
              <w:pBdr>
                <w:top w:val="nil"/>
                <w:left w:val="nil"/>
                <w:bottom w:val="nil"/>
                <w:right w:val="nil"/>
                <w:between w:val="nil"/>
              </w:pBdr>
              <w:rPr>
                <w:sz w:val="24"/>
                <w:szCs w:val="24"/>
              </w:rPr>
            </w:pPr>
            <w:r w:rsidRPr="00380528">
              <w:rPr>
                <w:b/>
                <w:i/>
                <w:sz w:val="24"/>
                <w:szCs w:val="24"/>
              </w:rPr>
              <w:t>Meeting of Advisory Panel</w:t>
            </w:r>
            <w:r w:rsidRPr="004B7B27">
              <w:rPr>
                <w:sz w:val="24"/>
                <w:szCs w:val="24"/>
              </w:rPr>
              <w:t xml:space="preserve"> will be held; discussions will:</w:t>
            </w:r>
          </w:p>
          <w:p w14:paraId="39458F3B" w14:textId="77777777" w:rsidR="00F8026D" w:rsidRPr="004B7B27" w:rsidRDefault="00F8026D" w:rsidP="00F8026D">
            <w:pPr>
              <w:pStyle w:val="ListParagraph"/>
              <w:widowControl w:val="0"/>
              <w:numPr>
                <w:ilvl w:val="0"/>
                <w:numId w:val="11"/>
              </w:numPr>
              <w:pBdr>
                <w:top w:val="nil"/>
                <w:left w:val="nil"/>
                <w:bottom w:val="nil"/>
                <w:right w:val="nil"/>
                <w:between w:val="nil"/>
              </w:pBdr>
              <w:spacing w:after="0" w:line="240" w:lineRule="auto"/>
              <w:rPr>
                <w:sz w:val="24"/>
                <w:szCs w:val="24"/>
              </w:rPr>
            </w:pPr>
            <w:r w:rsidRPr="000A4036">
              <w:rPr>
                <w:i/>
                <w:sz w:val="24"/>
                <w:szCs w:val="24"/>
              </w:rPr>
              <w:t>Provide guidance and advice to the ROADS Expert Panels</w:t>
            </w:r>
            <w:r w:rsidRPr="004B7B27">
              <w:rPr>
                <w:sz w:val="24"/>
                <w:szCs w:val="24"/>
              </w:rPr>
              <w:t xml:space="preserve"> continuing to follow the multi-phase process as described in the SAON ROADS process</w:t>
            </w:r>
          </w:p>
          <w:p w14:paraId="3C949669" w14:textId="77777777" w:rsidR="00F8026D" w:rsidRPr="004B7B27" w:rsidRDefault="00F8026D" w:rsidP="00F8026D">
            <w:pPr>
              <w:pStyle w:val="ListParagraph"/>
              <w:widowControl w:val="0"/>
              <w:numPr>
                <w:ilvl w:val="0"/>
                <w:numId w:val="11"/>
              </w:numPr>
              <w:pBdr>
                <w:top w:val="nil"/>
                <w:left w:val="nil"/>
                <w:bottom w:val="nil"/>
                <w:right w:val="nil"/>
                <w:between w:val="nil"/>
              </w:pBdr>
              <w:spacing w:after="0" w:line="240" w:lineRule="auto"/>
              <w:rPr>
                <w:sz w:val="24"/>
                <w:szCs w:val="24"/>
              </w:rPr>
            </w:pPr>
            <w:r w:rsidRPr="004B7B27">
              <w:rPr>
                <w:sz w:val="24"/>
                <w:szCs w:val="24"/>
              </w:rPr>
              <w:t>Assess and determine if or where there may be gaps amongst the Expert Panels</w:t>
            </w:r>
          </w:p>
          <w:p w14:paraId="2B5B1B07" w14:textId="77777777" w:rsidR="00F8026D" w:rsidRPr="004B7B27" w:rsidRDefault="00F8026D" w:rsidP="00F8026D">
            <w:pPr>
              <w:pStyle w:val="ListParagraph"/>
              <w:widowControl w:val="0"/>
              <w:numPr>
                <w:ilvl w:val="0"/>
                <w:numId w:val="11"/>
              </w:numPr>
              <w:pBdr>
                <w:top w:val="nil"/>
                <w:left w:val="nil"/>
                <w:bottom w:val="nil"/>
                <w:right w:val="nil"/>
                <w:between w:val="nil"/>
              </w:pBdr>
              <w:spacing w:after="0" w:line="240" w:lineRule="auto"/>
              <w:rPr>
                <w:sz w:val="24"/>
                <w:szCs w:val="24"/>
              </w:rPr>
            </w:pPr>
            <w:r w:rsidRPr="004B7B27">
              <w:rPr>
                <w:sz w:val="24"/>
                <w:szCs w:val="24"/>
              </w:rPr>
              <w:t>Approve cyber infrastructure requirements and approach; approve moving to implementation</w:t>
            </w:r>
          </w:p>
          <w:p w14:paraId="6128B00F" w14:textId="77777777" w:rsidR="00F8026D" w:rsidRPr="004B7B27" w:rsidRDefault="00F8026D" w:rsidP="00F8026D">
            <w:pPr>
              <w:rPr>
                <w:sz w:val="24"/>
                <w:szCs w:val="24"/>
              </w:rPr>
            </w:pPr>
          </w:p>
        </w:tc>
      </w:tr>
      <w:tr w:rsidR="00F8026D" w:rsidRPr="004B7B27" w14:paraId="0A34D640" w14:textId="77777777" w:rsidTr="00F8026D">
        <w:tc>
          <w:tcPr>
            <w:tcW w:w="1134" w:type="dxa"/>
          </w:tcPr>
          <w:p w14:paraId="554AF295" w14:textId="77777777" w:rsidR="00F8026D" w:rsidRPr="004B7B27" w:rsidRDefault="00F8026D" w:rsidP="00F8026D">
            <w:pPr>
              <w:rPr>
                <w:sz w:val="24"/>
                <w:szCs w:val="24"/>
              </w:rPr>
            </w:pPr>
          </w:p>
        </w:tc>
        <w:tc>
          <w:tcPr>
            <w:tcW w:w="8221" w:type="dxa"/>
          </w:tcPr>
          <w:p w14:paraId="37491845" w14:textId="77777777" w:rsidR="00F8026D" w:rsidRPr="004B7B27" w:rsidRDefault="00F8026D" w:rsidP="00F8026D">
            <w:pPr>
              <w:rPr>
                <w:sz w:val="24"/>
                <w:szCs w:val="24"/>
              </w:rPr>
            </w:pPr>
          </w:p>
        </w:tc>
      </w:tr>
      <w:tr w:rsidR="00F8026D" w:rsidRPr="004B7B27" w14:paraId="1DCA514D" w14:textId="77777777" w:rsidTr="00F8026D">
        <w:tc>
          <w:tcPr>
            <w:tcW w:w="1134" w:type="dxa"/>
          </w:tcPr>
          <w:p w14:paraId="280C1E28" w14:textId="77777777" w:rsidR="00F8026D" w:rsidRPr="004B7B27" w:rsidRDefault="00F8026D" w:rsidP="00F8026D">
            <w:pPr>
              <w:rPr>
                <w:sz w:val="24"/>
                <w:szCs w:val="24"/>
              </w:rPr>
            </w:pPr>
            <w:r w:rsidRPr="004B7B27">
              <w:rPr>
                <w:sz w:val="24"/>
                <w:szCs w:val="24"/>
              </w:rPr>
              <w:t>8 -9</w:t>
            </w:r>
          </w:p>
        </w:tc>
        <w:tc>
          <w:tcPr>
            <w:tcW w:w="8221" w:type="dxa"/>
          </w:tcPr>
          <w:p w14:paraId="73EDB441" w14:textId="77777777" w:rsidR="00F8026D" w:rsidRPr="004B7B27" w:rsidRDefault="00F8026D" w:rsidP="00F8026D">
            <w:pPr>
              <w:rPr>
                <w:sz w:val="24"/>
                <w:szCs w:val="24"/>
              </w:rPr>
            </w:pPr>
            <w:r w:rsidRPr="004B7B27">
              <w:rPr>
                <w:b/>
                <w:sz w:val="24"/>
                <w:szCs w:val="24"/>
              </w:rPr>
              <w:t>Sixth Meeting of Advisory Panel</w:t>
            </w:r>
            <w:r w:rsidRPr="004B7B27">
              <w:rPr>
                <w:sz w:val="24"/>
                <w:szCs w:val="24"/>
              </w:rPr>
              <w:t xml:space="preserve"> will be held; discussions will </w:t>
            </w:r>
          </w:p>
          <w:p w14:paraId="012905A6" w14:textId="77777777" w:rsidR="00F8026D" w:rsidRPr="004B7B27" w:rsidRDefault="00F8026D" w:rsidP="00F8026D">
            <w:pPr>
              <w:pStyle w:val="ListParagraph"/>
              <w:numPr>
                <w:ilvl w:val="0"/>
                <w:numId w:val="11"/>
              </w:numPr>
              <w:spacing w:after="0" w:line="240" w:lineRule="auto"/>
              <w:rPr>
                <w:sz w:val="24"/>
                <w:szCs w:val="24"/>
              </w:rPr>
            </w:pPr>
          </w:p>
        </w:tc>
      </w:tr>
      <w:tr w:rsidR="00F8026D" w:rsidRPr="004B7B27" w14:paraId="22ED3B0D" w14:textId="77777777" w:rsidTr="00F8026D">
        <w:tc>
          <w:tcPr>
            <w:tcW w:w="1134" w:type="dxa"/>
          </w:tcPr>
          <w:p w14:paraId="759DBFF3" w14:textId="77777777" w:rsidR="00F8026D" w:rsidRPr="004B7B27" w:rsidRDefault="00F8026D" w:rsidP="00F8026D">
            <w:pPr>
              <w:rPr>
                <w:sz w:val="24"/>
                <w:szCs w:val="24"/>
              </w:rPr>
            </w:pPr>
          </w:p>
        </w:tc>
        <w:tc>
          <w:tcPr>
            <w:tcW w:w="8221" w:type="dxa"/>
          </w:tcPr>
          <w:p w14:paraId="3FD9D5D6" w14:textId="77777777" w:rsidR="00F8026D" w:rsidRPr="004B7B27" w:rsidRDefault="00F8026D" w:rsidP="00F8026D">
            <w:pPr>
              <w:rPr>
                <w:sz w:val="24"/>
                <w:szCs w:val="24"/>
              </w:rPr>
            </w:pPr>
          </w:p>
        </w:tc>
      </w:tr>
      <w:tr w:rsidR="00F8026D" w:rsidRPr="004B7B27" w14:paraId="7FB1D310" w14:textId="77777777" w:rsidTr="00F8026D">
        <w:tc>
          <w:tcPr>
            <w:tcW w:w="1134" w:type="dxa"/>
          </w:tcPr>
          <w:p w14:paraId="01FF2011" w14:textId="77777777" w:rsidR="00F8026D" w:rsidRPr="004B7B27" w:rsidRDefault="00F8026D" w:rsidP="00F8026D">
            <w:pPr>
              <w:rPr>
                <w:sz w:val="24"/>
                <w:szCs w:val="24"/>
              </w:rPr>
            </w:pPr>
          </w:p>
        </w:tc>
        <w:tc>
          <w:tcPr>
            <w:tcW w:w="8221" w:type="dxa"/>
          </w:tcPr>
          <w:p w14:paraId="337DE473" w14:textId="77777777" w:rsidR="00F8026D" w:rsidRPr="000A4036" w:rsidRDefault="00F8026D" w:rsidP="00F8026D">
            <w:pPr>
              <w:spacing w:after="0" w:line="240" w:lineRule="auto"/>
              <w:rPr>
                <w:sz w:val="24"/>
                <w:szCs w:val="24"/>
              </w:rPr>
            </w:pPr>
          </w:p>
        </w:tc>
      </w:tr>
      <w:tr w:rsidR="00F8026D" w:rsidRPr="004B7B27" w14:paraId="261AEB17" w14:textId="77777777" w:rsidTr="00F8026D">
        <w:tc>
          <w:tcPr>
            <w:tcW w:w="1134" w:type="dxa"/>
          </w:tcPr>
          <w:p w14:paraId="63FB0200" w14:textId="77777777" w:rsidR="00F8026D" w:rsidRPr="004B7B27" w:rsidRDefault="00F8026D" w:rsidP="00F8026D">
            <w:pPr>
              <w:rPr>
                <w:sz w:val="24"/>
                <w:szCs w:val="24"/>
              </w:rPr>
            </w:pPr>
          </w:p>
        </w:tc>
        <w:tc>
          <w:tcPr>
            <w:tcW w:w="8221" w:type="dxa"/>
          </w:tcPr>
          <w:p w14:paraId="2F889723" w14:textId="77777777" w:rsidR="00F8026D" w:rsidRPr="004B7B27" w:rsidRDefault="00F8026D" w:rsidP="00F8026D">
            <w:pPr>
              <w:rPr>
                <w:sz w:val="24"/>
                <w:szCs w:val="24"/>
              </w:rPr>
            </w:pPr>
          </w:p>
        </w:tc>
      </w:tr>
      <w:tr w:rsidR="00F8026D" w:rsidRPr="004B7B27" w14:paraId="30143702" w14:textId="77777777" w:rsidTr="00F8026D">
        <w:tc>
          <w:tcPr>
            <w:tcW w:w="1134" w:type="dxa"/>
          </w:tcPr>
          <w:p w14:paraId="71B98EDE" w14:textId="77777777" w:rsidR="00F8026D" w:rsidRPr="004B7B27" w:rsidRDefault="00F8026D" w:rsidP="00F8026D">
            <w:pPr>
              <w:rPr>
                <w:sz w:val="24"/>
                <w:szCs w:val="24"/>
              </w:rPr>
            </w:pPr>
            <w:r w:rsidRPr="004B7B27">
              <w:rPr>
                <w:sz w:val="24"/>
                <w:szCs w:val="24"/>
              </w:rPr>
              <w:t>12</w:t>
            </w:r>
          </w:p>
        </w:tc>
        <w:tc>
          <w:tcPr>
            <w:tcW w:w="8221" w:type="dxa"/>
          </w:tcPr>
          <w:p w14:paraId="76AADFB8" w14:textId="77777777" w:rsidR="00F8026D" w:rsidRPr="004B7B27" w:rsidRDefault="00F8026D" w:rsidP="00F8026D">
            <w:pPr>
              <w:rPr>
                <w:sz w:val="24"/>
                <w:szCs w:val="24"/>
              </w:rPr>
            </w:pPr>
            <w:r w:rsidRPr="004B7B27">
              <w:rPr>
                <w:b/>
                <w:sz w:val="24"/>
                <w:szCs w:val="24"/>
              </w:rPr>
              <w:t>Seventh Meeting of Advisory Panel</w:t>
            </w:r>
            <w:r w:rsidRPr="004B7B27">
              <w:rPr>
                <w:sz w:val="24"/>
                <w:szCs w:val="24"/>
              </w:rPr>
              <w:t xml:space="preserve"> will be held; discussions will </w:t>
            </w:r>
          </w:p>
          <w:p w14:paraId="14558677" w14:textId="77777777" w:rsidR="00F8026D" w:rsidRPr="004B7B27" w:rsidRDefault="00F8026D" w:rsidP="00F8026D">
            <w:pPr>
              <w:pStyle w:val="ListParagraph"/>
              <w:numPr>
                <w:ilvl w:val="0"/>
                <w:numId w:val="11"/>
              </w:numPr>
              <w:spacing w:after="0" w:line="240" w:lineRule="auto"/>
              <w:rPr>
                <w:sz w:val="24"/>
                <w:szCs w:val="24"/>
              </w:rPr>
            </w:pPr>
            <w:r w:rsidRPr="004B7B27">
              <w:rPr>
                <w:sz w:val="24"/>
                <w:szCs w:val="24"/>
              </w:rPr>
              <w:t>Cyber database infrastructure will have been developed and implemented</w:t>
            </w:r>
          </w:p>
        </w:tc>
      </w:tr>
      <w:tr w:rsidR="00F8026D" w:rsidRPr="004B7B27" w14:paraId="31AFF5F3" w14:textId="77777777" w:rsidTr="00F8026D">
        <w:tc>
          <w:tcPr>
            <w:tcW w:w="1134" w:type="dxa"/>
          </w:tcPr>
          <w:p w14:paraId="128F0EE9" w14:textId="77777777" w:rsidR="00F8026D" w:rsidRPr="004B7B27" w:rsidRDefault="00F8026D" w:rsidP="00F8026D">
            <w:pPr>
              <w:rPr>
                <w:sz w:val="24"/>
                <w:szCs w:val="24"/>
              </w:rPr>
            </w:pPr>
          </w:p>
        </w:tc>
        <w:tc>
          <w:tcPr>
            <w:tcW w:w="8221" w:type="dxa"/>
          </w:tcPr>
          <w:p w14:paraId="153BC98D" w14:textId="77777777" w:rsidR="00F8026D" w:rsidRPr="004B7B27" w:rsidRDefault="00F8026D" w:rsidP="00F8026D">
            <w:pPr>
              <w:rPr>
                <w:sz w:val="24"/>
                <w:szCs w:val="24"/>
              </w:rPr>
            </w:pPr>
          </w:p>
        </w:tc>
      </w:tr>
      <w:tr w:rsidR="00F8026D" w:rsidRPr="004B7B27" w14:paraId="0A4D5B52" w14:textId="77777777" w:rsidTr="00F8026D">
        <w:tc>
          <w:tcPr>
            <w:tcW w:w="1134" w:type="dxa"/>
            <w:shd w:val="clear" w:color="auto" w:fill="E7E6E6" w:themeFill="background2"/>
          </w:tcPr>
          <w:p w14:paraId="467B28F1" w14:textId="77777777" w:rsidR="00F8026D" w:rsidRPr="004B7B27" w:rsidRDefault="00F8026D" w:rsidP="00F8026D">
            <w:pPr>
              <w:rPr>
                <w:sz w:val="24"/>
                <w:szCs w:val="24"/>
              </w:rPr>
            </w:pPr>
            <w:r w:rsidRPr="004B7B27">
              <w:rPr>
                <w:sz w:val="24"/>
                <w:szCs w:val="24"/>
              </w:rPr>
              <w:t xml:space="preserve">By 2024 AOS </w:t>
            </w:r>
          </w:p>
        </w:tc>
        <w:tc>
          <w:tcPr>
            <w:tcW w:w="8221" w:type="dxa"/>
            <w:shd w:val="clear" w:color="auto" w:fill="E7E6E6" w:themeFill="background2"/>
          </w:tcPr>
          <w:p w14:paraId="7DDE9231" w14:textId="77777777" w:rsidR="00F8026D" w:rsidRPr="004B7B27" w:rsidRDefault="00F8026D" w:rsidP="00F8026D">
            <w:pPr>
              <w:numPr>
                <w:ilvl w:val="0"/>
                <w:numId w:val="1"/>
              </w:numPr>
              <w:pBdr>
                <w:top w:val="nil"/>
                <w:left w:val="nil"/>
                <w:bottom w:val="nil"/>
                <w:right w:val="nil"/>
                <w:between w:val="nil"/>
              </w:pBdr>
              <w:spacing w:after="0"/>
              <w:rPr>
                <w:i/>
                <w:sz w:val="24"/>
                <w:szCs w:val="24"/>
              </w:rPr>
            </w:pPr>
            <w:r w:rsidRPr="004B7B27">
              <w:rPr>
                <w:i/>
                <w:sz w:val="24"/>
                <w:szCs w:val="24"/>
              </w:rPr>
              <w:t>Completed assessment of 5 to 8 Societal Benefit Areas and their underlying objectives;</w:t>
            </w:r>
          </w:p>
          <w:p w14:paraId="5E9B708A" w14:textId="77777777" w:rsidR="00F8026D" w:rsidRPr="004B7B27" w:rsidRDefault="00F8026D" w:rsidP="00F8026D">
            <w:pPr>
              <w:numPr>
                <w:ilvl w:val="0"/>
                <w:numId w:val="1"/>
              </w:numPr>
              <w:pBdr>
                <w:top w:val="nil"/>
                <w:left w:val="nil"/>
                <w:bottom w:val="nil"/>
                <w:right w:val="nil"/>
                <w:between w:val="nil"/>
              </w:pBdr>
              <w:spacing w:after="0"/>
              <w:rPr>
                <w:i/>
                <w:sz w:val="24"/>
                <w:szCs w:val="24"/>
              </w:rPr>
            </w:pPr>
            <w:r w:rsidRPr="004B7B27">
              <w:rPr>
                <w:i/>
                <w:sz w:val="24"/>
                <w:szCs w:val="24"/>
              </w:rPr>
              <w:t>Development of further Shared Arctic Variables, as relevant, through all 3 Phases of development;</w:t>
            </w:r>
          </w:p>
          <w:p w14:paraId="0C393906" w14:textId="77777777" w:rsidR="00F8026D" w:rsidRPr="004B7B27" w:rsidRDefault="00F8026D" w:rsidP="00F8026D">
            <w:pPr>
              <w:numPr>
                <w:ilvl w:val="0"/>
                <w:numId w:val="1"/>
              </w:numPr>
              <w:pBdr>
                <w:top w:val="nil"/>
                <w:left w:val="nil"/>
                <w:bottom w:val="nil"/>
                <w:right w:val="nil"/>
                <w:between w:val="nil"/>
              </w:pBdr>
              <w:rPr>
                <w:i/>
                <w:sz w:val="24"/>
                <w:szCs w:val="24"/>
              </w:rPr>
            </w:pPr>
            <w:r w:rsidRPr="004B7B27">
              <w:rPr>
                <w:i/>
                <w:sz w:val="24"/>
                <w:szCs w:val="24"/>
              </w:rPr>
              <w:t>Development of cyberinfrastructure to support ROADS.</w:t>
            </w:r>
          </w:p>
        </w:tc>
      </w:tr>
    </w:tbl>
    <w:p w14:paraId="54B51ED9" w14:textId="77777777" w:rsidR="00F8026D" w:rsidRPr="004B7B27" w:rsidRDefault="00F8026D" w:rsidP="00F8026D">
      <w:pPr>
        <w:rPr>
          <w:b/>
          <w:sz w:val="24"/>
          <w:szCs w:val="24"/>
        </w:rPr>
      </w:pPr>
    </w:p>
    <w:p w14:paraId="436D3E4D" w14:textId="77777777" w:rsidR="00F8026D" w:rsidRPr="004B7B27" w:rsidRDefault="00F8026D" w:rsidP="00F8026D">
      <w:pPr>
        <w:rPr>
          <w:b/>
          <w:sz w:val="24"/>
          <w:szCs w:val="24"/>
        </w:rPr>
      </w:pPr>
    </w:p>
    <w:p w14:paraId="50FBF726" w14:textId="77777777" w:rsidR="00F8026D" w:rsidRDefault="00F8026D" w:rsidP="00F8026D"/>
    <w:p w14:paraId="58CDED82" w14:textId="72FF29C6" w:rsidR="00140127" w:rsidRDefault="00140127">
      <w:pPr>
        <w:rPr>
          <w:b/>
          <w:color w:val="5B9BD5" w:themeColor="accent1"/>
          <w:sz w:val="24"/>
          <w:szCs w:val="24"/>
        </w:rPr>
      </w:pPr>
      <w:r>
        <w:rPr>
          <w:b/>
          <w:color w:val="5B9BD5" w:themeColor="accent1"/>
          <w:sz w:val="24"/>
          <w:szCs w:val="24"/>
        </w:rPr>
        <w:br w:type="page"/>
      </w:r>
    </w:p>
    <w:p w14:paraId="41223084" w14:textId="77777777" w:rsidR="00904B95" w:rsidRPr="00861AA1" w:rsidRDefault="00904B95">
      <w:pPr>
        <w:rPr>
          <w:b/>
          <w:color w:val="5B9BD5" w:themeColor="accent1"/>
          <w:sz w:val="24"/>
          <w:szCs w:val="24"/>
        </w:rPr>
      </w:pPr>
    </w:p>
    <w:p w14:paraId="6F1D77A7" w14:textId="3ABA09E4" w:rsidR="00B257D1" w:rsidRPr="00F8026D" w:rsidRDefault="00017BBE">
      <w:pPr>
        <w:rPr>
          <w:b/>
          <w:sz w:val="24"/>
          <w:szCs w:val="24"/>
        </w:rPr>
      </w:pPr>
      <w:r>
        <w:rPr>
          <w:b/>
          <w:sz w:val="24"/>
          <w:szCs w:val="24"/>
        </w:rPr>
        <w:t>FUNDING</w:t>
      </w:r>
      <w:r w:rsidR="004C2357" w:rsidRPr="00F8026D">
        <w:rPr>
          <w:b/>
          <w:sz w:val="24"/>
          <w:szCs w:val="24"/>
        </w:rPr>
        <w:t xml:space="preserve"> (150,000 Euros each of 2 years)</w:t>
      </w:r>
      <w:r w:rsidR="00F8026D">
        <w:rPr>
          <w:b/>
          <w:sz w:val="24"/>
          <w:szCs w:val="24"/>
        </w:rPr>
        <w:t xml:space="preserve"> </w:t>
      </w:r>
    </w:p>
    <w:p w14:paraId="0EA5BB3C" w14:textId="03F78DEA" w:rsidR="00017BBE" w:rsidRDefault="007D0A25" w:rsidP="00017BBE">
      <w:pPr>
        <w:pStyle w:val="CommentText"/>
        <w:rPr>
          <w:b/>
          <w:sz w:val="24"/>
          <w:szCs w:val="24"/>
        </w:rPr>
      </w:pPr>
      <w:r>
        <w:rPr>
          <w:b/>
          <w:sz w:val="24"/>
          <w:szCs w:val="24"/>
        </w:rPr>
        <w:t>Types of funding</w:t>
      </w:r>
    </w:p>
    <w:p w14:paraId="5AD3A1EB" w14:textId="7BF65122" w:rsidR="007D0A25" w:rsidRDefault="007D0A25" w:rsidP="00017BBE">
      <w:pPr>
        <w:pStyle w:val="CommentText"/>
        <w:rPr>
          <w:sz w:val="24"/>
          <w:szCs w:val="24"/>
        </w:rPr>
      </w:pPr>
      <w:r w:rsidRPr="00B866CF">
        <w:rPr>
          <w:i/>
          <w:sz w:val="24"/>
          <w:szCs w:val="24"/>
        </w:rPr>
        <w:t>Salary</w:t>
      </w:r>
      <w:r w:rsidR="00B866CF">
        <w:rPr>
          <w:sz w:val="24"/>
          <w:szCs w:val="24"/>
        </w:rPr>
        <w:t xml:space="preserve"> for AMAP a</w:t>
      </w:r>
      <w:r w:rsidRPr="007D0A25">
        <w:rPr>
          <w:sz w:val="24"/>
          <w:szCs w:val="24"/>
        </w:rPr>
        <w:t>dministration of AP</w:t>
      </w:r>
      <w:r w:rsidR="00B866CF">
        <w:rPr>
          <w:sz w:val="24"/>
          <w:szCs w:val="24"/>
        </w:rPr>
        <w:t xml:space="preserve"> and numerous studies</w:t>
      </w:r>
    </w:p>
    <w:p w14:paraId="026DF1D9" w14:textId="33937346" w:rsidR="007D0A25" w:rsidRDefault="007D0A25" w:rsidP="00017BBE">
      <w:pPr>
        <w:pStyle w:val="CommentText"/>
        <w:rPr>
          <w:sz w:val="24"/>
          <w:szCs w:val="24"/>
        </w:rPr>
      </w:pPr>
      <w:r w:rsidRPr="00B866CF">
        <w:rPr>
          <w:i/>
          <w:sz w:val="24"/>
          <w:szCs w:val="24"/>
        </w:rPr>
        <w:t>Operating funds</w:t>
      </w:r>
      <w:r>
        <w:rPr>
          <w:sz w:val="24"/>
          <w:szCs w:val="24"/>
        </w:rPr>
        <w:t xml:space="preserve"> to Indigenous Community Engagement Experts </w:t>
      </w:r>
      <w:r w:rsidR="00B866CF">
        <w:rPr>
          <w:sz w:val="24"/>
          <w:szCs w:val="24"/>
        </w:rPr>
        <w:t>for compensation of time and effort to engage in AP activities</w:t>
      </w:r>
    </w:p>
    <w:p w14:paraId="3DA4FA2A" w14:textId="427A0595" w:rsidR="007D0A25" w:rsidRDefault="007D0A25" w:rsidP="00017BBE">
      <w:pPr>
        <w:pStyle w:val="CommentText"/>
        <w:rPr>
          <w:sz w:val="24"/>
          <w:szCs w:val="24"/>
        </w:rPr>
      </w:pPr>
      <w:r w:rsidRPr="00B866CF">
        <w:rPr>
          <w:i/>
          <w:sz w:val="24"/>
          <w:szCs w:val="24"/>
        </w:rPr>
        <w:t>Operating funds</w:t>
      </w:r>
      <w:r>
        <w:rPr>
          <w:sz w:val="24"/>
          <w:szCs w:val="24"/>
        </w:rPr>
        <w:t xml:space="preserve"> for travel</w:t>
      </w:r>
      <w:r w:rsidR="00B866CF">
        <w:rPr>
          <w:sz w:val="24"/>
          <w:szCs w:val="24"/>
        </w:rPr>
        <w:t xml:space="preserve"> to AP meetings</w:t>
      </w:r>
      <w:r>
        <w:rPr>
          <w:sz w:val="24"/>
          <w:szCs w:val="24"/>
        </w:rPr>
        <w:t>, hosting AP meetings</w:t>
      </w:r>
      <w:r w:rsidR="00B866CF">
        <w:rPr>
          <w:sz w:val="24"/>
          <w:szCs w:val="24"/>
        </w:rPr>
        <w:t>, travel to partner organizations</w:t>
      </w:r>
      <w:r>
        <w:rPr>
          <w:sz w:val="24"/>
          <w:szCs w:val="24"/>
        </w:rPr>
        <w:t xml:space="preserve"> </w:t>
      </w:r>
    </w:p>
    <w:p w14:paraId="13153960" w14:textId="5E34F12E" w:rsidR="007D0A25" w:rsidRPr="007D0A25" w:rsidRDefault="007D0A25" w:rsidP="00017BBE">
      <w:pPr>
        <w:pStyle w:val="CommentText"/>
        <w:rPr>
          <w:sz w:val="24"/>
          <w:szCs w:val="24"/>
        </w:rPr>
      </w:pPr>
      <w:r w:rsidRPr="00B866CF">
        <w:rPr>
          <w:i/>
          <w:sz w:val="24"/>
          <w:szCs w:val="24"/>
        </w:rPr>
        <w:t>Capital funds</w:t>
      </w:r>
      <w:r>
        <w:rPr>
          <w:sz w:val="24"/>
          <w:szCs w:val="24"/>
        </w:rPr>
        <w:t xml:space="preserve"> for acquisition </w:t>
      </w:r>
      <w:r w:rsidR="00B866CF">
        <w:rPr>
          <w:sz w:val="24"/>
          <w:szCs w:val="24"/>
        </w:rPr>
        <w:t xml:space="preserve">and operation </w:t>
      </w:r>
      <w:r>
        <w:rPr>
          <w:sz w:val="24"/>
          <w:szCs w:val="24"/>
        </w:rPr>
        <w:t>of Cyberinfrastructure needs</w:t>
      </w:r>
    </w:p>
    <w:p w14:paraId="4B0BFFCE" w14:textId="77777777" w:rsidR="007D0A25" w:rsidRDefault="007D0A25" w:rsidP="00017BBE">
      <w:pPr>
        <w:pStyle w:val="CommentText"/>
        <w:rPr>
          <w:b/>
          <w:sz w:val="24"/>
          <w:szCs w:val="24"/>
        </w:rPr>
      </w:pPr>
    </w:p>
    <w:p w14:paraId="0E1A31EB" w14:textId="1DF9BFCB" w:rsidR="00B866CF" w:rsidRDefault="00B866CF" w:rsidP="00017BBE">
      <w:pPr>
        <w:pStyle w:val="CommentText"/>
        <w:rPr>
          <w:b/>
          <w:sz w:val="24"/>
          <w:szCs w:val="24"/>
        </w:rPr>
      </w:pPr>
      <w:r>
        <w:rPr>
          <w:b/>
          <w:sz w:val="24"/>
          <w:szCs w:val="24"/>
        </w:rPr>
        <w:t xml:space="preserve">Proposal Activities: </w:t>
      </w:r>
    </w:p>
    <w:p w14:paraId="046415D2" w14:textId="69F38420" w:rsidR="00017BBE" w:rsidRDefault="00017BBE" w:rsidP="00017BBE">
      <w:pPr>
        <w:pStyle w:val="CommentText"/>
        <w:rPr>
          <w:b/>
          <w:sz w:val="24"/>
          <w:szCs w:val="24"/>
          <w:u w:val="single"/>
        </w:rPr>
      </w:pPr>
      <w:r w:rsidRPr="00017BBE">
        <w:rPr>
          <w:b/>
          <w:sz w:val="24"/>
          <w:szCs w:val="24"/>
          <w:u w:val="single"/>
        </w:rPr>
        <w:t xml:space="preserve">Creation of Indigenous Community Engagement </w:t>
      </w:r>
      <w:r w:rsidR="007D0A25">
        <w:rPr>
          <w:b/>
          <w:sz w:val="24"/>
          <w:szCs w:val="24"/>
          <w:u w:val="single"/>
        </w:rPr>
        <w:t xml:space="preserve">(ICE) </w:t>
      </w:r>
      <w:r w:rsidRPr="00017BBE">
        <w:rPr>
          <w:b/>
          <w:sz w:val="24"/>
          <w:szCs w:val="24"/>
          <w:u w:val="single"/>
        </w:rPr>
        <w:t xml:space="preserve">Experts </w:t>
      </w:r>
    </w:p>
    <w:p w14:paraId="22214551" w14:textId="77777777" w:rsidR="00F8026D" w:rsidRPr="00017BBE" w:rsidRDefault="00F8026D" w:rsidP="00F8026D">
      <w:pPr>
        <w:rPr>
          <w:rFonts w:asciiTheme="minorHAnsi" w:hAnsiTheme="minorHAnsi"/>
          <w:b/>
          <w:color w:val="000000"/>
          <w:sz w:val="24"/>
          <w:szCs w:val="24"/>
          <w:u w:val="single"/>
        </w:rPr>
      </w:pPr>
      <w:r w:rsidRPr="00017BBE">
        <w:rPr>
          <w:rFonts w:asciiTheme="minorHAnsi" w:hAnsiTheme="minorHAnsi"/>
          <w:b/>
          <w:color w:val="000000"/>
          <w:sz w:val="24"/>
          <w:szCs w:val="24"/>
          <w:u w:val="single"/>
        </w:rPr>
        <w:t>Establishment of ROADS Advisory Panel by the SAON Board</w:t>
      </w:r>
    </w:p>
    <w:p w14:paraId="0132EE1B" w14:textId="63C2D757" w:rsidR="007D0A25" w:rsidRPr="007D0A25" w:rsidRDefault="007653C8" w:rsidP="007D0A25">
      <w:pPr>
        <w:pStyle w:val="ListParagraph"/>
        <w:numPr>
          <w:ilvl w:val="0"/>
          <w:numId w:val="11"/>
        </w:numPr>
        <w:rPr>
          <w:rFonts w:asciiTheme="minorHAnsi" w:hAnsiTheme="minorHAnsi"/>
          <w:color w:val="000000"/>
          <w:sz w:val="24"/>
          <w:szCs w:val="24"/>
        </w:rPr>
      </w:pPr>
      <w:sdt>
        <w:sdtPr>
          <w:tag w:val="goog_rdk_33"/>
          <w:id w:val="-346715903"/>
        </w:sdtPr>
        <w:sdtEndPr/>
        <w:sdtContent/>
      </w:sdt>
      <w:r w:rsidR="007D0A25" w:rsidRPr="007D0A25">
        <w:rPr>
          <w:rFonts w:asciiTheme="minorHAnsi" w:hAnsiTheme="minorHAnsi"/>
          <w:color w:val="000000"/>
          <w:sz w:val="24"/>
          <w:szCs w:val="24"/>
        </w:rPr>
        <w:t xml:space="preserve"> Funds required </w:t>
      </w:r>
      <w:r w:rsidR="007D0A25">
        <w:rPr>
          <w:rFonts w:asciiTheme="minorHAnsi" w:hAnsiTheme="minorHAnsi"/>
          <w:color w:val="000000"/>
          <w:sz w:val="24"/>
          <w:szCs w:val="24"/>
        </w:rPr>
        <w:t>for ICE experts to enable their participation/advice in identification of additional members to the AP</w:t>
      </w:r>
    </w:p>
    <w:p w14:paraId="4E4D3AC5" w14:textId="77777777" w:rsidR="00F8026D" w:rsidRDefault="00F8026D" w:rsidP="00F8026D">
      <w:pPr>
        <w:widowControl w:val="0"/>
        <w:pBdr>
          <w:top w:val="nil"/>
          <w:left w:val="nil"/>
          <w:bottom w:val="nil"/>
          <w:right w:val="nil"/>
          <w:between w:val="nil"/>
        </w:pBdr>
        <w:spacing w:after="0" w:line="240" w:lineRule="auto"/>
        <w:rPr>
          <w:rFonts w:asciiTheme="minorHAnsi" w:eastAsia="Arial" w:hAnsiTheme="minorHAnsi" w:cs="Arial"/>
          <w:b/>
          <w:color w:val="000000"/>
          <w:sz w:val="24"/>
          <w:szCs w:val="24"/>
          <w:u w:val="single"/>
        </w:rPr>
      </w:pPr>
      <w:r w:rsidRPr="00017BBE">
        <w:rPr>
          <w:rFonts w:asciiTheme="minorHAnsi" w:eastAsia="Arial" w:hAnsiTheme="minorHAnsi" w:cs="Arial"/>
          <w:b/>
          <w:color w:val="000000"/>
          <w:sz w:val="24"/>
          <w:szCs w:val="24"/>
          <w:u w:val="single"/>
        </w:rPr>
        <w:t>Operations of the ROADS Advisory Panel</w:t>
      </w:r>
    </w:p>
    <w:p w14:paraId="71BF3907" w14:textId="77777777" w:rsidR="007D0A25" w:rsidRDefault="007D0A25" w:rsidP="007D0A25">
      <w:pPr>
        <w:widowControl w:val="0"/>
        <w:pBdr>
          <w:top w:val="nil"/>
          <w:left w:val="nil"/>
          <w:bottom w:val="nil"/>
          <w:right w:val="nil"/>
          <w:between w:val="nil"/>
        </w:pBdr>
        <w:spacing w:after="0" w:line="240" w:lineRule="auto"/>
        <w:rPr>
          <w:rFonts w:asciiTheme="minorHAnsi" w:eastAsia="Arial" w:hAnsiTheme="minorHAnsi" w:cs="Arial"/>
          <w:color w:val="000000"/>
          <w:sz w:val="24"/>
          <w:szCs w:val="24"/>
        </w:rPr>
      </w:pPr>
      <w:r w:rsidRPr="007D0A25">
        <w:rPr>
          <w:rFonts w:asciiTheme="minorHAnsi" w:eastAsia="Arial" w:hAnsiTheme="minorHAnsi" w:cs="Arial"/>
          <w:color w:val="000000"/>
          <w:sz w:val="24"/>
          <w:szCs w:val="24"/>
        </w:rPr>
        <w:t xml:space="preserve">Funds will be required </w:t>
      </w:r>
      <w:r>
        <w:rPr>
          <w:rFonts w:asciiTheme="minorHAnsi" w:eastAsia="Arial" w:hAnsiTheme="minorHAnsi" w:cs="Arial"/>
          <w:color w:val="000000"/>
          <w:sz w:val="24"/>
          <w:szCs w:val="24"/>
        </w:rPr>
        <w:t>for:</w:t>
      </w:r>
    </w:p>
    <w:p w14:paraId="6379AFBA" w14:textId="643751EB" w:rsidR="007D0A25" w:rsidRDefault="007D0A25" w:rsidP="007D0A25">
      <w:pPr>
        <w:pStyle w:val="ListParagraph"/>
        <w:widowControl w:val="0"/>
        <w:numPr>
          <w:ilvl w:val="0"/>
          <w:numId w:val="5"/>
        </w:numPr>
        <w:pBdr>
          <w:top w:val="nil"/>
          <w:left w:val="nil"/>
          <w:bottom w:val="nil"/>
          <w:right w:val="nil"/>
          <w:between w:val="nil"/>
        </w:pBdr>
        <w:spacing w:after="0" w:line="240" w:lineRule="auto"/>
        <w:rPr>
          <w:rFonts w:asciiTheme="minorHAnsi" w:eastAsia="Arial" w:hAnsiTheme="minorHAnsi" w:cs="Arial"/>
          <w:color w:val="000000"/>
          <w:sz w:val="24"/>
          <w:szCs w:val="24"/>
        </w:rPr>
      </w:pPr>
      <w:r w:rsidRPr="007D0A25">
        <w:rPr>
          <w:rFonts w:asciiTheme="minorHAnsi" w:eastAsia="Arial" w:hAnsiTheme="minorHAnsi" w:cs="Arial"/>
          <w:color w:val="000000"/>
          <w:sz w:val="24"/>
          <w:szCs w:val="24"/>
        </w:rPr>
        <w:t>ICE Experts to contribute to the operations of the ROADS Advisory Panel in a broad sense (e.g. time commitments in participating in and reviewing the numerous studies that the AP will produce)</w:t>
      </w:r>
    </w:p>
    <w:p w14:paraId="394E9597" w14:textId="65BE9128" w:rsidR="007D0A25" w:rsidRPr="007D0A25" w:rsidRDefault="007D0A25" w:rsidP="007D0A25">
      <w:pPr>
        <w:pStyle w:val="ListParagraph"/>
        <w:widowControl w:val="0"/>
        <w:numPr>
          <w:ilvl w:val="0"/>
          <w:numId w:val="5"/>
        </w:numPr>
        <w:pBdr>
          <w:top w:val="nil"/>
          <w:left w:val="nil"/>
          <w:bottom w:val="nil"/>
          <w:right w:val="nil"/>
          <w:between w:val="nil"/>
        </w:pBdr>
        <w:spacing w:after="0" w:line="240" w:lineRule="auto"/>
        <w:rPr>
          <w:rFonts w:asciiTheme="minorHAnsi" w:eastAsia="Arial" w:hAnsiTheme="minorHAnsi" w:cs="Arial"/>
          <w:color w:val="000000"/>
          <w:sz w:val="24"/>
          <w:szCs w:val="24"/>
        </w:rPr>
      </w:pPr>
      <w:r>
        <w:rPr>
          <w:rFonts w:asciiTheme="minorHAnsi" w:eastAsia="Arial" w:hAnsiTheme="minorHAnsi" w:cs="Arial"/>
          <w:color w:val="000000"/>
          <w:sz w:val="24"/>
          <w:szCs w:val="24"/>
        </w:rPr>
        <w:t>Travel expenses for face-to-face meetings after the pandemic</w:t>
      </w:r>
    </w:p>
    <w:p w14:paraId="2A10D87B" w14:textId="44CC0F74" w:rsidR="00F8026D" w:rsidRPr="00F8026D" w:rsidRDefault="00F8026D" w:rsidP="00F8026D">
      <w:pPr>
        <w:numPr>
          <w:ilvl w:val="0"/>
          <w:numId w:val="5"/>
        </w:numPr>
        <w:pBdr>
          <w:top w:val="nil"/>
          <w:left w:val="nil"/>
          <w:bottom w:val="nil"/>
          <w:right w:val="nil"/>
          <w:between w:val="nil"/>
        </w:pBdr>
        <w:spacing w:after="0"/>
        <w:rPr>
          <w:rFonts w:asciiTheme="minorHAnsi" w:eastAsia="Arial" w:hAnsiTheme="minorHAnsi" w:cs="Arial"/>
          <w:b/>
          <w:color w:val="000000"/>
          <w:sz w:val="24"/>
          <w:szCs w:val="24"/>
          <w:u w:val="single"/>
        </w:rPr>
      </w:pPr>
      <w:r>
        <w:rPr>
          <w:b/>
          <w:color w:val="000000"/>
          <w:sz w:val="24"/>
          <w:szCs w:val="24"/>
        </w:rPr>
        <w:t xml:space="preserve">Oversight of the </w:t>
      </w:r>
      <w:r w:rsidRPr="00640926">
        <w:rPr>
          <w:b/>
          <w:color w:val="000000"/>
          <w:sz w:val="24"/>
          <w:szCs w:val="24"/>
        </w:rPr>
        <w:t>Expert Panels</w:t>
      </w:r>
      <w:r w:rsidRPr="00640926">
        <w:rPr>
          <w:color w:val="000000"/>
          <w:sz w:val="24"/>
          <w:szCs w:val="24"/>
        </w:rPr>
        <w:t xml:space="preserve"> </w:t>
      </w:r>
      <w:r>
        <w:rPr>
          <w:color w:val="000000"/>
          <w:sz w:val="24"/>
          <w:szCs w:val="24"/>
        </w:rPr>
        <w:t>–</w:t>
      </w:r>
      <w:r w:rsidR="007D0A25">
        <w:rPr>
          <w:color w:val="000000"/>
          <w:sz w:val="24"/>
          <w:szCs w:val="24"/>
        </w:rPr>
        <w:t>Funds required for ICE experts to build capacity; review documents; provide advice</w:t>
      </w:r>
    </w:p>
    <w:p w14:paraId="634DAC37" w14:textId="6AA0524F" w:rsidR="00F8026D" w:rsidRPr="00237A1F" w:rsidRDefault="00F8026D" w:rsidP="00F8026D">
      <w:pPr>
        <w:pStyle w:val="ListParagraph"/>
        <w:numPr>
          <w:ilvl w:val="0"/>
          <w:numId w:val="15"/>
        </w:numPr>
        <w:rPr>
          <w:rFonts w:asciiTheme="minorHAnsi" w:hAnsiTheme="minorHAnsi"/>
          <w:color w:val="000000"/>
          <w:sz w:val="24"/>
          <w:szCs w:val="24"/>
        </w:rPr>
      </w:pPr>
      <w:r w:rsidRPr="00026CB0">
        <w:rPr>
          <w:rFonts w:asciiTheme="minorHAnsi" w:eastAsia="Arial" w:hAnsiTheme="minorHAnsi" w:cs="Arial"/>
          <w:b/>
          <w:color w:val="000000"/>
          <w:sz w:val="24"/>
          <w:szCs w:val="24"/>
        </w:rPr>
        <w:t>Development of Engagement Matrix and Strategy</w:t>
      </w:r>
      <w:r w:rsidRPr="00026CB0">
        <w:rPr>
          <w:rFonts w:asciiTheme="minorHAnsi" w:eastAsia="Arial" w:hAnsiTheme="minorHAnsi" w:cs="Arial"/>
          <w:color w:val="000000"/>
          <w:sz w:val="24"/>
          <w:szCs w:val="24"/>
        </w:rPr>
        <w:t xml:space="preserve"> </w:t>
      </w:r>
      <w:r>
        <w:rPr>
          <w:rFonts w:asciiTheme="minorHAnsi" w:eastAsia="Arial" w:hAnsiTheme="minorHAnsi" w:cs="Arial"/>
          <w:color w:val="000000"/>
          <w:sz w:val="24"/>
          <w:szCs w:val="24"/>
        </w:rPr>
        <w:t>– conducted by ROADS AP Administration</w:t>
      </w:r>
    </w:p>
    <w:p w14:paraId="1EEA0989" w14:textId="77777777" w:rsidR="00F8026D" w:rsidRPr="00237A1F" w:rsidRDefault="00F8026D" w:rsidP="00F8026D">
      <w:pPr>
        <w:pStyle w:val="ListParagraph"/>
        <w:numPr>
          <w:ilvl w:val="1"/>
          <w:numId w:val="15"/>
        </w:numPr>
        <w:rPr>
          <w:rFonts w:asciiTheme="minorHAnsi" w:hAnsiTheme="minorHAnsi"/>
          <w:color w:val="000000"/>
          <w:sz w:val="24"/>
          <w:szCs w:val="24"/>
        </w:rPr>
      </w:pPr>
      <w:r w:rsidRPr="00237A1F">
        <w:rPr>
          <w:b/>
          <w:color w:val="000000"/>
          <w:sz w:val="24"/>
          <w:szCs w:val="24"/>
        </w:rPr>
        <w:t xml:space="preserve">Horizontal Scan </w:t>
      </w:r>
      <w:r>
        <w:rPr>
          <w:b/>
          <w:color w:val="000000"/>
          <w:sz w:val="24"/>
          <w:szCs w:val="24"/>
        </w:rPr>
        <w:t xml:space="preserve">- </w:t>
      </w:r>
      <w:r>
        <w:rPr>
          <w:rFonts w:asciiTheme="minorHAnsi" w:eastAsia="Arial" w:hAnsiTheme="minorHAnsi" w:cs="Arial"/>
          <w:color w:val="000000"/>
          <w:sz w:val="24"/>
          <w:szCs w:val="24"/>
        </w:rPr>
        <w:t>conducted by ROADS AP Administration</w:t>
      </w:r>
    </w:p>
    <w:p w14:paraId="4FE4AFE2" w14:textId="77777777" w:rsidR="00F8026D" w:rsidRPr="00F8026D" w:rsidRDefault="00F8026D" w:rsidP="00F8026D">
      <w:pPr>
        <w:pStyle w:val="ListParagraph"/>
        <w:numPr>
          <w:ilvl w:val="1"/>
          <w:numId w:val="15"/>
        </w:numPr>
        <w:rPr>
          <w:rFonts w:asciiTheme="minorHAnsi" w:hAnsiTheme="minorHAnsi"/>
          <w:color w:val="000000"/>
          <w:sz w:val="24"/>
          <w:szCs w:val="24"/>
        </w:rPr>
      </w:pPr>
      <w:r w:rsidRPr="00237A1F">
        <w:rPr>
          <w:rFonts w:asciiTheme="minorHAnsi" w:eastAsia="Arial" w:hAnsiTheme="minorHAnsi" w:cs="Arial"/>
          <w:b/>
          <w:color w:val="000000"/>
          <w:sz w:val="24"/>
          <w:szCs w:val="24"/>
        </w:rPr>
        <w:t xml:space="preserve">Review of </w:t>
      </w:r>
      <w:r>
        <w:rPr>
          <w:rFonts w:asciiTheme="minorHAnsi" w:eastAsia="Arial" w:hAnsiTheme="minorHAnsi" w:cs="Arial"/>
          <w:b/>
          <w:color w:val="000000"/>
          <w:sz w:val="24"/>
          <w:szCs w:val="24"/>
        </w:rPr>
        <w:t xml:space="preserve">Sponsor Organization Projects - </w:t>
      </w:r>
      <w:r>
        <w:rPr>
          <w:rFonts w:asciiTheme="minorHAnsi" w:eastAsia="Arial" w:hAnsiTheme="minorHAnsi" w:cs="Arial"/>
          <w:color w:val="000000"/>
          <w:sz w:val="24"/>
          <w:szCs w:val="24"/>
        </w:rPr>
        <w:t>conducted by ROADS AP Administration</w:t>
      </w:r>
    </w:p>
    <w:p w14:paraId="3575BE8F" w14:textId="77777777" w:rsidR="00F8026D" w:rsidRPr="00237A1F" w:rsidRDefault="00F8026D" w:rsidP="00F8026D">
      <w:pPr>
        <w:pStyle w:val="ListParagraph"/>
        <w:numPr>
          <w:ilvl w:val="0"/>
          <w:numId w:val="15"/>
        </w:numPr>
        <w:rPr>
          <w:rFonts w:asciiTheme="minorHAnsi" w:hAnsiTheme="minorHAnsi"/>
          <w:color w:val="000000"/>
          <w:sz w:val="24"/>
          <w:szCs w:val="24"/>
        </w:rPr>
      </w:pPr>
      <w:r w:rsidRPr="00F8026D">
        <w:rPr>
          <w:rFonts w:asciiTheme="minorHAnsi" w:eastAsia="Arial" w:hAnsiTheme="minorHAnsi" w:cs="Arial"/>
          <w:b/>
          <w:color w:val="000000"/>
          <w:sz w:val="24"/>
          <w:szCs w:val="24"/>
        </w:rPr>
        <w:t>Conduct a Comparative Analysis Study</w:t>
      </w:r>
      <w:r w:rsidRPr="00F8026D">
        <w:rPr>
          <w:rFonts w:asciiTheme="minorHAnsi" w:eastAsia="Arial" w:hAnsiTheme="minorHAnsi" w:cs="Arial"/>
          <w:color w:val="000000"/>
          <w:sz w:val="24"/>
          <w:szCs w:val="24"/>
        </w:rPr>
        <w:t xml:space="preserve"> – </w:t>
      </w:r>
      <w:r>
        <w:rPr>
          <w:rFonts w:asciiTheme="minorHAnsi" w:eastAsia="Arial" w:hAnsiTheme="minorHAnsi" w:cs="Arial"/>
          <w:color w:val="000000"/>
          <w:sz w:val="24"/>
          <w:szCs w:val="24"/>
        </w:rPr>
        <w:t>conducted by ROADS AP Administration</w:t>
      </w:r>
    </w:p>
    <w:p w14:paraId="27A5BAF0" w14:textId="7BDFDB49" w:rsidR="00F8026D" w:rsidRPr="00017BBE" w:rsidRDefault="00F8026D" w:rsidP="00B866CF">
      <w:pPr>
        <w:pStyle w:val="ListParagraph"/>
        <w:numPr>
          <w:ilvl w:val="1"/>
          <w:numId w:val="15"/>
        </w:numPr>
        <w:rPr>
          <w:rFonts w:asciiTheme="minorHAnsi" w:hAnsiTheme="minorHAnsi"/>
          <w:color w:val="000000"/>
          <w:sz w:val="24"/>
          <w:szCs w:val="24"/>
        </w:rPr>
      </w:pPr>
      <w:r w:rsidRPr="00F8026D">
        <w:rPr>
          <w:b/>
          <w:sz w:val="24"/>
          <w:szCs w:val="24"/>
        </w:rPr>
        <w:t>Dialogue with Copernicus In Situ Coordination Group</w:t>
      </w:r>
      <w:r w:rsidRPr="00F8026D">
        <w:rPr>
          <w:sz w:val="24"/>
          <w:szCs w:val="24"/>
        </w:rPr>
        <w:t xml:space="preserve"> </w:t>
      </w:r>
      <w:r w:rsidR="00017BBE">
        <w:rPr>
          <w:sz w:val="24"/>
          <w:szCs w:val="24"/>
        </w:rPr>
        <w:t xml:space="preserve">- </w:t>
      </w:r>
      <w:r>
        <w:rPr>
          <w:rFonts w:asciiTheme="minorHAnsi" w:eastAsia="Arial" w:hAnsiTheme="minorHAnsi" w:cs="Arial"/>
          <w:color w:val="000000"/>
          <w:sz w:val="24"/>
          <w:szCs w:val="24"/>
        </w:rPr>
        <w:t>conducted by ROADS AP Administration</w:t>
      </w:r>
    </w:p>
    <w:p w14:paraId="7DC9BA22" w14:textId="77777777" w:rsidR="00017BBE" w:rsidRPr="00237A1F" w:rsidRDefault="00F8026D" w:rsidP="00017BBE">
      <w:pPr>
        <w:pStyle w:val="ListParagraph"/>
        <w:numPr>
          <w:ilvl w:val="0"/>
          <w:numId w:val="15"/>
        </w:numPr>
        <w:rPr>
          <w:rFonts w:asciiTheme="minorHAnsi" w:hAnsiTheme="minorHAnsi"/>
          <w:color w:val="000000"/>
          <w:sz w:val="24"/>
          <w:szCs w:val="24"/>
        </w:rPr>
      </w:pPr>
      <w:r w:rsidRPr="00017BBE">
        <w:rPr>
          <w:rFonts w:asciiTheme="minorHAnsi" w:eastAsia="Arial" w:hAnsiTheme="minorHAnsi" w:cs="Arial"/>
          <w:b/>
          <w:color w:val="000000"/>
          <w:sz w:val="24"/>
          <w:szCs w:val="24"/>
        </w:rPr>
        <w:t xml:space="preserve">Update the Atlas of Community Based Monitoring </w:t>
      </w:r>
      <w:r w:rsidRPr="00017BBE">
        <w:rPr>
          <w:rFonts w:asciiTheme="minorHAnsi" w:eastAsia="Arial" w:hAnsiTheme="minorHAnsi" w:cs="Arial"/>
          <w:color w:val="000000"/>
          <w:sz w:val="24"/>
          <w:szCs w:val="24"/>
        </w:rPr>
        <w:t xml:space="preserve">- </w:t>
      </w:r>
      <w:r w:rsidR="00017BBE">
        <w:rPr>
          <w:rFonts w:asciiTheme="minorHAnsi" w:eastAsia="Arial" w:hAnsiTheme="minorHAnsi" w:cs="Arial"/>
          <w:color w:val="000000"/>
          <w:sz w:val="24"/>
          <w:szCs w:val="24"/>
        </w:rPr>
        <w:t>conducted by ROADS AP Administration</w:t>
      </w:r>
    </w:p>
    <w:p w14:paraId="51BB71A9" w14:textId="094B9C08" w:rsidR="00F8026D" w:rsidRPr="00640926" w:rsidRDefault="00F8026D" w:rsidP="00F8026D">
      <w:pPr>
        <w:rPr>
          <w:b/>
          <w:color w:val="000000"/>
          <w:sz w:val="24"/>
          <w:szCs w:val="24"/>
          <w:u w:val="single"/>
        </w:rPr>
      </w:pPr>
      <w:r w:rsidRPr="00640926">
        <w:rPr>
          <w:b/>
          <w:color w:val="000000"/>
          <w:sz w:val="24"/>
          <w:szCs w:val="24"/>
          <w:u w:val="single"/>
        </w:rPr>
        <w:t>ROADS Cyber Infrastructure</w:t>
      </w:r>
      <w:r w:rsidR="007D0A25">
        <w:rPr>
          <w:b/>
          <w:color w:val="000000"/>
          <w:sz w:val="24"/>
          <w:szCs w:val="24"/>
          <w:u w:val="single"/>
        </w:rPr>
        <w:t xml:space="preserve"> </w:t>
      </w:r>
      <w:r w:rsidR="00B866CF" w:rsidRPr="00B866CF">
        <w:rPr>
          <w:color w:val="000000"/>
          <w:sz w:val="24"/>
          <w:szCs w:val="24"/>
        </w:rPr>
        <w:t>–</w:t>
      </w:r>
      <w:r w:rsidR="007D0A25" w:rsidRPr="00B866CF">
        <w:rPr>
          <w:color w:val="000000"/>
          <w:sz w:val="24"/>
          <w:szCs w:val="24"/>
        </w:rPr>
        <w:t xml:space="preserve"> </w:t>
      </w:r>
      <w:r w:rsidR="00B866CF" w:rsidRPr="00B866CF">
        <w:rPr>
          <w:color w:val="000000"/>
          <w:sz w:val="24"/>
          <w:szCs w:val="24"/>
        </w:rPr>
        <w:t>capital funds to acquire; operating funds thereafter</w:t>
      </w:r>
    </w:p>
    <w:p w14:paraId="59703B87" w14:textId="14FBCC5F" w:rsidR="00F8026D" w:rsidRPr="00C6790C" w:rsidRDefault="00B21E20" w:rsidP="00B21E20">
      <w:pPr>
        <w:pBdr>
          <w:top w:val="nil"/>
          <w:left w:val="nil"/>
          <w:bottom w:val="nil"/>
          <w:right w:val="nil"/>
          <w:between w:val="nil"/>
        </w:pBdr>
        <w:rPr>
          <w:b/>
          <w:sz w:val="24"/>
          <w:szCs w:val="24"/>
        </w:rPr>
      </w:pPr>
      <w:r>
        <w:rPr>
          <w:b/>
          <w:color w:val="000000"/>
          <w:sz w:val="24"/>
          <w:szCs w:val="24"/>
          <w:u w:val="single"/>
        </w:rPr>
        <w:t xml:space="preserve">Advisory Panel Administration </w:t>
      </w:r>
      <w:r w:rsidRPr="00B21E20">
        <w:rPr>
          <w:b/>
          <w:color w:val="000000"/>
          <w:sz w:val="24"/>
          <w:szCs w:val="24"/>
        </w:rPr>
        <w:t xml:space="preserve">- </w:t>
      </w:r>
      <w:r w:rsidR="00F8026D" w:rsidRPr="00C6790C">
        <w:rPr>
          <w:color w:val="000000"/>
          <w:sz w:val="24"/>
          <w:szCs w:val="24"/>
        </w:rPr>
        <w:t>Salary for administration needs relating to the proposal</w:t>
      </w:r>
    </w:p>
    <w:p w14:paraId="2AADDF31" w14:textId="615B3C93" w:rsidR="00197E43" w:rsidRPr="00F8026D" w:rsidRDefault="00197E43">
      <w:pPr>
        <w:rPr>
          <w:b/>
          <w:sz w:val="24"/>
          <w:szCs w:val="24"/>
        </w:rPr>
      </w:pPr>
    </w:p>
    <w:sectPr w:rsidR="00197E43" w:rsidRPr="00F8026D">
      <w:headerReference w:type="default" r:id="rId19"/>
      <w:footerReference w:type="default" r:id="rId20"/>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elen Joseph" w:date="2020-11-15T14:44:00Z" w:initials="HJ">
    <w:p w14:paraId="6D454B36" w14:textId="77777777" w:rsidR="00F8026D" w:rsidRDefault="00F8026D" w:rsidP="00F8026D">
      <w:pPr>
        <w:pStyle w:val="CommentText"/>
      </w:pPr>
      <w:r>
        <w:rPr>
          <w:rStyle w:val="CommentReference"/>
        </w:rPr>
        <w:annotationRef/>
      </w:r>
      <w:r>
        <w:t>Creation of EPs are beyond control of the AP; not sure how to reflect the work that they will conduct.  The timing of their work will impact the Milestones for 2022 (SAVs)</w:t>
      </w:r>
    </w:p>
  </w:comment>
  <w:comment w:id="3" w:author="Helen Joseph" w:date="2020-11-15T14:49:00Z" w:initials="HJ">
    <w:p w14:paraId="166351BA" w14:textId="77777777" w:rsidR="00F8026D" w:rsidRDefault="00F8026D" w:rsidP="00F8026D">
      <w:pPr>
        <w:pStyle w:val="CommentText"/>
      </w:pPr>
      <w:r>
        <w:rPr>
          <w:rStyle w:val="CommentReference"/>
        </w:rPr>
        <w:annotationRef/>
      </w:r>
      <w:r>
        <w:t>I have too many deliverables in the first year.  Should we put them as stages?   Initiate…… First draft….Finalize…over a full year?  I’m not sure how to proceed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54B36" w15:done="0"/>
  <w15:commentEx w15:paraId="166351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3E370" w16cid:durableId="2358F7D4"/>
  <w16cid:commentId w16cid:paraId="756C5AA2" w16cid:durableId="2358F1EC"/>
  <w16cid:commentId w16cid:paraId="2DF6E6F2" w16cid:durableId="2358F90D"/>
  <w16cid:commentId w16cid:paraId="58DDEC8A" w16cid:durableId="2358F391"/>
  <w16cid:commentId w16cid:paraId="54EEE2D6" w16cid:durableId="2358F4C9"/>
  <w16cid:commentId w16cid:paraId="727BCB95" w16cid:durableId="2358F965"/>
  <w16cid:commentId w16cid:paraId="32418EA8" w16cid:durableId="2358F9D1"/>
  <w16cid:commentId w16cid:paraId="64BD81EE" w16cid:durableId="2358FA0B"/>
  <w16cid:commentId w16cid:paraId="73BDA937" w16cid:durableId="2358FC9C"/>
  <w16cid:commentId w16cid:paraId="05EC5E44" w16cid:durableId="2358FCF1"/>
  <w16cid:commentId w16cid:paraId="47BDE592" w16cid:durableId="2358FD0B"/>
  <w16cid:commentId w16cid:paraId="5AB9EEBD" w16cid:durableId="2358FD2D"/>
  <w16cid:commentId w16cid:paraId="46B3642B" w16cid:durableId="2358FD4F"/>
  <w16cid:commentId w16cid:paraId="5B44E5E5" w16cid:durableId="235920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4114" w14:textId="77777777" w:rsidR="007653C8" w:rsidRDefault="007653C8">
      <w:pPr>
        <w:spacing w:after="0" w:line="240" w:lineRule="auto"/>
      </w:pPr>
      <w:r>
        <w:separator/>
      </w:r>
    </w:p>
  </w:endnote>
  <w:endnote w:type="continuationSeparator" w:id="0">
    <w:p w14:paraId="65650A47" w14:textId="77777777" w:rsidR="007653C8" w:rsidRDefault="0076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D469" w14:textId="77777777" w:rsidR="00F8026D" w:rsidRDefault="00F8026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636D8">
      <w:rPr>
        <w:noProof/>
        <w:color w:val="000000"/>
      </w:rPr>
      <w:t>3</w:t>
    </w:r>
    <w:r>
      <w:rPr>
        <w:color w:val="000000"/>
      </w:rPr>
      <w:fldChar w:fldCharType="end"/>
    </w:r>
  </w:p>
  <w:p w14:paraId="18368156" w14:textId="77777777" w:rsidR="00F8026D" w:rsidRDefault="00F8026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24FD" w14:textId="77777777" w:rsidR="007653C8" w:rsidRDefault="007653C8">
      <w:pPr>
        <w:spacing w:after="0" w:line="240" w:lineRule="auto"/>
      </w:pPr>
      <w:r>
        <w:separator/>
      </w:r>
    </w:p>
  </w:footnote>
  <w:footnote w:type="continuationSeparator" w:id="0">
    <w:p w14:paraId="5B5D4198" w14:textId="77777777" w:rsidR="007653C8" w:rsidRDefault="007653C8">
      <w:pPr>
        <w:spacing w:after="0" w:line="240" w:lineRule="auto"/>
      </w:pPr>
      <w:r>
        <w:continuationSeparator/>
      </w:r>
    </w:p>
  </w:footnote>
  <w:footnote w:id="1">
    <w:p w14:paraId="752C0ACF" w14:textId="77777777" w:rsidR="00F8026D" w:rsidRDefault="00F8026D">
      <w:pPr>
        <w:pBdr>
          <w:top w:val="nil"/>
          <w:left w:val="nil"/>
          <w:bottom w:val="nil"/>
          <w:right w:val="nil"/>
          <w:between w:val="nil"/>
        </w:pBdr>
        <w:spacing w:after="0" w:line="240" w:lineRule="auto"/>
        <w:rPr>
          <w:color w:val="000000"/>
        </w:rPr>
      </w:pPr>
      <w:r>
        <w:rPr>
          <w:rStyle w:val="FootnoteReference"/>
        </w:rPr>
        <w:footnoteRef/>
      </w:r>
      <w:r>
        <w:rPr>
          <w:color w:val="000000"/>
        </w:rPr>
        <w:t xml:space="preserve"> Sustaining Arctic Observing Networks’ (SAON) Roadmap for Arctic Observing and Data Systems (ROADS); S. Starkweather et al; Arctic, 2022, in preparation</w:t>
      </w:r>
    </w:p>
    <w:p w14:paraId="35A7A109" w14:textId="77777777" w:rsidR="00F8026D" w:rsidRDefault="00F8026D">
      <w:pPr>
        <w:pBdr>
          <w:top w:val="nil"/>
          <w:left w:val="nil"/>
          <w:bottom w:val="nil"/>
          <w:right w:val="nil"/>
          <w:between w:val="nil"/>
        </w:pBdr>
        <w:spacing w:after="0" w:line="240" w:lineRule="auto"/>
        <w:rPr>
          <w:color w:val="000000"/>
          <w:sz w:val="20"/>
          <w:szCs w:val="20"/>
        </w:rPr>
      </w:pPr>
    </w:p>
  </w:footnote>
  <w:footnote w:id="2">
    <w:p w14:paraId="49F9F48E" w14:textId="77777777" w:rsidR="00F8026D" w:rsidRDefault="00F8026D" w:rsidP="005F71C0">
      <w:pPr>
        <w:pStyle w:val="FootnoteText"/>
      </w:pPr>
      <w:r>
        <w:rPr>
          <w:rStyle w:val="FootnoteReference"/>
        </w:rPr>
        <w:footnoteRef/>
      </w:r>
      <w:r>
        <w:t xml:space="preserve"> </w:t>
      </w:r>
      <w:proofErr w:type="spellStart"/>
      <w:r>
        <w:t>Nikoosh</w:t>
      </w:r>
      <w:proofErr w:type="spellEnd"/>
      <w:r>
        <w:t xml:space="preserve"> Carlo, AOS WG Food Security, White Paper from Arctic Observing Summit 2020</w:t>
      </w:r>
    </w:p>
  </w:footnote>
  <w:footnote w:id="3">
    <w:tbl>
      <w:tblPr>
        <w:tblW w:w="0" w:type="auto"/>
        <w:tblInd w:w="-108" w:type="dxa"/>
        <w:tblBorders>
          <w:top w:val="nil"/>
          <w:left w:val="nil"/>
          <w:bottom w:val="nil"/>
          <w:right w:val="nil"/>
        </w:tblBorders>
        <w:tblLayout w:type="fixed"/>
        <w:tblLook w:val="0000" w:firstRow="0" w:lastRow="0" w:firstColumn="0" w:lastColumn="0" w:noHBand="0" w:noVBand="0"/>
      </w:tblPr>
      <w:tblGrid>
        <w:gridCol w:w="8714"/>
      </w:tblGrid>
      <w:tr w:rsidR="00337337" w:rsidRPr="00DD74FD" w14:paraId="1BD47D3D" w14:textId="77777777">
        <w:tblPrEx>
          <w:tblCellMar>
            <w:top w:w="0" w:type="dxa"/>
            <w:bottom w:w="0" w:type="dxa"/>
          </w:tblCellMar>
        </w:tblPrEx>
        <w:trPr>
          <w:trHeight w:val="420"/>
        </w:trPr>
        <w:tc>
          <w:tcPr>
            <w:tcW w:w="8714" w:type="dxa"/>
          </w:tcPr>
          <w:p w14:paraId="6D8B80AE" w14:textId="77777777" w:rsidR="00337337" w:rsidRPr="00DD74FD" w:rsidRDefault="00337337" w:rsidP="00DD74FD">
            <w:pPr>
              <w:autoSpaceDE w:val="0"/>
              <w:autoSpaceDN w:val="0"/>
              <w:adjustRightInd w:val="0"/>
              <w:spacing w:after="0" w:line="240" w:lineRule="auto"/>
              <w:rPr>
                <w:color w:val="000000"/>
              </w:rPr>
            </w:pPr>
            <w:r>
              <w:rPr>
                <w:rStyle w:val="FootnoteReference"/>
              </w:rPr>
              <w:footnoteRef/>
            </w:r>
            <w:r>
              <w:t xml:space="preserve"> </w:t>
            </w:r>
            <w:r w:rsidRPr="00337337">
              <w:t xml:space="preserve">Arctic In-situ Data Availability, 09/12/2019, E. </w:t>
            </w:r>
            <w:proofErr w:type="spellStart"/>
            <w:r w:rsidRPr="00337337">
              <w:t>Buch</w:t>
            </w:r>
            <w:proofErr w:type="spellEnd"/>
            <w:r w:rsidRPr="00337337">
              <w:t xml:space="preserve"> et al, </w:t>
            </w:r>
            <w:r w:rsidRPr="00DD74FD">
              <w:t xml:space="preserve">Framework Service Contract EEA/IDM/15/026/LOT 1 for Services supporting the European Environment Agency’s (EEA) implementation of cross-cutting activities for coordination of the in situ component of the Copernicus Programme Services </w:t>
            </w:r>
          </w:p>
        </w:tc>
      </w:tr>
    </w:tbl>
    <w:p w14:paraId="41D54189" w14:textId="77777777" w:rsidR="00337337" w:rsidRDefault="00337337" w:rsidP="00337337">
      <w:pPr>
        <w:pStyle w:val="FootnoteText"/>
      </w:pPr>
    </w:p>
  </w:footnote>
  <w:footnote w:id="4">
    <w:p w14:paraId="6AE20423" w14:textId="345EA7D0" w:rsidR="00F8026D" w:rsidRDefault="00F8026D" w:rsidP="006252D9">
      <w:pPr>
        <w:pStyle w:val="FootnoteText"/>
      </w:pPr>
      <w:r>
        <w:rPr>
          <w:rStyle w:val="FootnoteReference"/>
        </w:rPr>
        <w:footnoteRef/>
      </w:r>
      <w:r>
        <w:t xml:space="preserve"> </w:t>
      </w:r>
      <w:r w:rsidR="00337337">
        <w:rPr>
          <w:sz w:val="24"/>
          <w:szCs w:val="24"/>
        </w:rPr>
        <w:t xml:space="preserve">I couldn’t find these…..need a reference or </w:t>
      </w:r>
      <w:proofErr w:type="spellStart"/>
      <w:r w:rsidR="00337337">
        <w:rPr>
          <w:sz w:val="24"/>
          <w:szCs w:val="24"/>
        </w:rPr>
        <w:t>url</w:t>
      </w:r>
      <w:proofErr w:type="spellEnd"/>
      <w:r w:rsidR="00337337">
        <w:rPr>
          <w:sz w:val="24"/>
          <w:szCs w:val="24"/>
        </w:rPr>
        <w:t xml:space="preserve"> please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F564" w14:textId="7A9A77BA" w:rsidR="00F8026D" w:rsidRDefault="00F8026D">
    <w:pPr>
      <w:pBdr>
        <w:top w:val="nil"/>
        <w:left w:val="nil"/>
        <w:bottom w:val="nil"/>
        <w:right w:val="nil"/>
        <w:between w:val="nil"/>
      </w:pBdr>
      <w:tabs>
        <w:tab w:val="center" w:pos="4680"/>
        <w:tab w:val="right" w:pos="9360"/>
      </w:tabs>
      <w:spacing w:after="0" w:line="240" w:lineRule="auto"/>
      <w:jc w:val="right"/>
      <w:rPr>
        <w:color w:val="000000"/>
      </w:rPr>
    </w:pPr>
    <w:r>
      <w:rPr>
        <w:color w:val="000000"/>
      </w:rPr>
      <w:t>Draft November 15,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5B1"/>
    <w:multiLevelType w:val="multilevel"/>
    <w:tmpl w:val="B986D360"/>
    <w:lvl w:ilvl="0">
      <w:start w:val="17"/>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E67B04"/>
    <w:multiLevelType w:val="hybridMultilevel"/>
    <w:tmpl w:val="5B62119C"/>
    <w:lvl w:ilvl="0" w:tplc="4252A97A">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9180A2D"/>
    <w:multiLevelType w:val="multilevel"/>
    <w:tmpl w:val="41F81A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C0438E"/>
    <w:multiLevelType w:val="multilevel"/>
    <w:tmpl w:val="CFEE7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736EE9"/>
    <w:multiLevelType w:val="hybridMultilevel"/>
    <w:tmpl w:val="9DBA96B2"/>
    <w:lvl w:ilvl="0" w:tplc="4C5A97D8">
      <w:numFmt w:val="bullet"/>
      <w:lvlText w:val="-"/>
      <w:lvlJc w:val="left"/>
      <w:pPr>
        <w:ind w:left="360" w:hanging="360"/>
      </w:pPr>
      <w:rPr>
        <w:rFonts w:ascii="Calibri" w:eastAsiaTheme="minorHAnsi" w:hAnsi="Calibri" w:cstheme="minorBidi" w:hint="default"/>
        <w:i/>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E3D115B"/>
    <w:multiLevelType w:val="hybridMultilevel"/>
    <w:tmpl w:val="2E2CAB4C"/>
    <w:lvl w:ilvl="0" w:tplc="10090011">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F337A4"/>
    <w:multiLevelType w:val="multilevel"/>
    <w:tmpl w:val="A40C066A"/>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43292A"/>
    <w:multiLevelType w:val="hybridMultilevel"/>
    <w:tmpl w:val="2E2CAB4C"/>
    <w:lvl w:ilvl="0" w:tplc="10090011">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395771"/>
    <w:multiLevelType w:val="multilevel"/>
    <w:tmpl w:val="7F0A0F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4594782"/>
    <w:multiLevelType w:val="multilevel"/>
    <w:tmpl w:val="2D0A55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6C95470"/>
    <w:multiLevelType w:val="hybridMultilevel"/>
    <w:tmpl w:val="DC2E9210"/>
    <w:lvl w:ilvl="0" w:tplc="17A0A6E4">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FB623EF"/>
    <w:multiLevelType w:val="hybridMultilevel"/>
    <w:tmpl w:val="2E2CAB4C"/>
    <w:lvl w:ilvl="0" w:tplc="10090011">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BD32CE"/>
    <w:multiLevelType w:val="multilevel"/>
    <w:tmpl w:val="666A7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4DC19A1"/>
    <w:multiLevelType w:val="multilevel"/>
    <w:tmpl w:val="CCF08F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D493D9A"/>
    <w:multiLevelType w:val="hybridMultilevel"/>
    <w:tmpl w:val="33E89434"/>
    <w:lvl w:ilvl="0" w:tplc="0FF0BD60">
      <w:start w:val="1"/>
      <w:numFmt w:val="decimal"/>
      <w:lvlText w:val="%1)"/>
      <w:lvlJc w:val="left"/>
      <w:pPr>
        <w:ind w:left="720" w:hanging="360"/>
      </w:pPr>
      <w:rPr>
        <w:rFonts w:ascii="Calibri" w:hAnsi="Calibri"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E1D6065"/>
    <w:multiLevelType w:val="hybridMultilevel"/>
    <w:tmpl w:val="36862FA6"/>
    <w:lvl w:ilvl="0" w:tplc="17A0A6E4">
      <w:numFmt w:val="bullet"/>
      <w:lvlText w:val="-"/>
      <w:lvlJc w:val="left"/>
      <w:pPr>
        <w:ind w:left="778" w:hanging="360"/>
      </w:pPr>
      <w:rPr>
        <w:rFonts w:ascii="Calibri" w:eastAsiaTheme="minorHAnsi" w:hAnsi="Calibri" w:cstheme="minorBidi"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abstractNumId w:val="12"/>
  </w:num>
  <w:num w:numId="2">
    <w:abstractNumId w:val="3"/>
  </w:num>
  <w:num w:numId="3">
    <w:abstractNumId w:val="0"/>
  </w:num>
  <w:num w:numId="4">
    <w:abstractNumId w:val="9"/>
  </w:num>
  <w:num w:numId="5">
    <w:abstractNumId w:val="2"/>
  </w:num>
  <w:num w:numId="6">
    <w:abstractNumId w:val="13"/>
  </w:num>
  <w:num w:numId="7">
    <w:abstractNumId w:val="6"/>
  </w:num>
  <w:num w:numId="8">
    <w:abstractNumId w:val="8"/>
  </w:num>
  <w:num w:numId="9">
    <w:abstractNumId w:val="7"/>
  </w:num>
  <w:num w:numId="10">
    <w:abstractNumId w:val="11"/>
  </w:num>
  <w:num w:numId="11">
    <w:abstractNumId w:val="15"/>
  </w:num>
  <w:num w:numId="12">
    <w:abstractNumId w:val="14"/>
  </w:num>
  <w:num w:numId="13">
    <w:abstractNumId w:val="1"/>
  </w:num>
  <w:num w:numId="14">
    <w:abstractNumId w:val="10"/>
  </w:num>
  <w:num w:numId="15">
    <w:abstractNumId w:val="4"/>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Joseph">
    <w15:presenceInfo w15:providerId="Windows Live" w15:userId="42db35308ec61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D1"/>
    <w:rsid w:val="000061B4"/>
    <w:rsid w:val="00007F7D"/>
    <w:rsid w:val="00017BBE"/>
    <w:rsid w:val="00026CB0"/>
    <w:rsid w:val="000549DF"/>
    <w:rsid w:val="0007186F"/>
    <w:rsid w:val="00072F70"/>
    <w:rsid w:val="00077CA9"/>
    <w:rsid w:val="000A3B2C"/>
    <w:rsid w:val="000B51AC"/>
    <w:rsid w:val="000C45BE"/>
    <w:rsid w:val="000D7340"/>
    <w:rsid w:val="000E5FF6"/>
    <w:rsid w:val="000F1C01"/>
    <w:rsid w:val="00107EE2"/>
    <w:rsid w:val="00140127"/>
    <w:rsid w:val="001928EC"/>
    <w:rsid w:val="00197E43"/>
    <w:rsid w:val="001A3284"/>
    <w:rsid w:val="001E6967"/>
    <w:rsid w:val="002145D7"/>
    <w:rsid w:val="0021494E"/>
    <w:rsid w:val="00237A1F"/>
    <w:rsid w:val="00246EB7"/>
    <w:rsid w:val="002768EC"/>
    <w:rsid w:val="002A0A45"/>
    <w:rsid w:val="002B544C"/>
    <w:rsid w:val="002C4A5C"/>
    <w:rsid w:val="0030020F"/>
    <w:rsid w:val="00304C37"/>
    <w:rsid w:val="0031723C"/>
    <w:rsid w:val="0032695D"/>
    <w:rsid w:val="00337337"/>
    <w:rsid w:val="003543C3"/>
    <w:rsid w:val="003A290B"/>
    <w:rsid w:val="003A51CE"/>
    <w:rsid w:val="004117DA"/>
    <w:rsid w:val="0042651F"/>
    <w:rsid w:val="004449D7"/>
    <w:rsid w:val="004518D2"/>
    <w:rsid w:val="0045459D"/>
    <w:rsid w:val="004802B4"/>
    <w:rsid w:val="004A01B8"/>
    <w:rsid w:val="004C2357"/>
    <w:rsid w:val="004E328E"/>
    <w:rsid w:val="00501CB4"/>
    <w:rsid w:val="005639D1"/>
    <w:rsid w:val="00565C69"/>
    <w:rsid w:val="005D5A3F"/>
    <w:rsid w:val="005F71C0"/>
    <w:rsid w:val="00614DDA"/>
    <w:rsid w:val="006252D9"/>
    <w:rsid w:val="00626C67"/>
    <w:rsid w:val="00640926"/>
    <w:rsid w:val="00682784"/>
    <w:rsid w:val="006E08B4"/>
    <w:rsid w:val="006E69A6"/>
    <w:rsid w:val="006F4066"/>
    <w:rsid w:val="00727EB2"/>
    <w:rsid w:val="0074293A"/>
    <w:rsid w:val="00744BAE"/>
    <w:rsid w:val="007539D5"/>
    <w:rsid w:val="00755FD9"/>
    <w:rsid w:val="00760D88"/>
    <w:rsid w:val="007653C8"/>
    <w:rsid w:val="007B5373"/>
    <w:rsid w:val="007C656F"/>
    <w:rsid w:val="007D0A25"/>
    <w:rsid w:val="007D3991"/>
    <w:rsid w:val="007D402D"/>
    <w:rsid w:val="007F48A4"/>
    <w:rsid w:val="008568FE"/>
    <w:rsid w:val="00861AA1"/>
    <w:rsid w:val="008740B4"/>
    <w:rsid w:val="00882149"/>
    <w:rsid w:val="008A2713"/>
    <w:rsid w:val="00904B95"/>
    <w:rsid w:val="00907A72"/>
    <w:rsid w:val="00916AA7"/>
    <w:rsid w:val="009318D6"/>
    <w:rsid w:val="009645DD"/>
    <w:rsid w:val="00966942"/>
    <w:rsid w:val="009A39A1"/>
    <w:rsid w:val="009B7006"/>
    <w:rsid w:val="009C09F4"/>
    <w:rsid w:val="009D0691"/>
    <w:rsid w:val="009D4ECD"/>
    <w:rsid w:val="009F7507"/>
    <w:rsid w:val="00A04363"/>
    <w:rsid w:val="00A11066"/>
    <w:rsid w:val="00A20F5B"/>
    <w:rsid w:val="00A40865"/>
    <w:rsid w:val="00A440EE"/>
    <w:rsid w:val="00A627DF"/>
    <w:rsid w:val="00A6579B"/>
    <w:rsid w:val="00A666CD"/>
    <w:rsid w:val="00A7350C"/>
    <w:rsid w:val="00AF1549"/>
    <w:rsid w:val="00B003BA"/>
    <w:rsid w:val="00B21E20"/>
    <w:rsid w:val="00B257D1"/>
    <w:rsid w:val="00B32D03"/>
    <w:rsid w:val="00B375A7"/>
    <w:rsid w:val="00B44584"/>
    <w:rsid w:val="00B636D8"/>
    <w:rsid w:val="00B866CF"/>
    <w:rsid w:val="00B95EEF"/>
    <w:rsid w:val="00BB0BC2"/>
    <w:rsid w:val="00C076CF"/>
    <w:rsid w:val="00C3129B"/>
    <w:rsid w:val="00C32D36"/>
    <w:rsid w:val="00C444EE"/>
    <w:rsid w:val="00C6790C"/>
    <w:rsid w:val="00C90BCA"/>
    <w:rsid w:val="00CE01D6"/>
    <w:rsid w:val="00D43748"/>
    <w:rsid w:val="00DA45A9"/>
    <w:rsid w:val="00DC45E5"/>
    <w:rsid w:val="00E2608A"/>
    <w:rsid w:val="00E65B06"/>
    <w:rsid w:val="00EA0236"/>
    <w:rsid w:val="00EA0B00"/>
    <w:rsid w:val="00EA69C7"/>
    <w:rsid w:val="00EB18AA"/>
    <w:rsid w:val="00F36CA7"/>
    <w:rsid w:val="00F42144"/>
    <w:rsid w:val="00F5379C"/>
    <w:rsid w:val="00F60A9F"/>
    <w:rsid w:val="00F610CF"/>
    <w:rsid w:val="00F8026D"/>
    <w:rsid w:val="00F9017C"/>
    <w:rsid w:val="00F9564F"/>
    <w:rsid w:val="00F961FD"/>
    <w:rsid w:val="00FB1AEE"/>
    <w:rsid w:val="00FE1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4891"/>
  <w15:docId w15:val="{91D3CDF4-1814-4FEB-AF60-D8C373D3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2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3C"/>
  </w:style>
  <w:style w:type="paragraph" w:styleId="Footer">
    <w:name w:val="footer"/>
    <w:basedOn w:val="Normal"/>
    <w:link w:val="FooterChar"/>
    <w:uiPriority w:val="99"/>
    <w:unhideWhenUsed/>
    <w:rsid w:val="0002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3C"/>
  </w:style>
  <w:style w:type="paragraph" w:styleId="ListParagraph">
    <w:name w:val="List Paragraph"/>
    <w:basedOn w:val="Normal"/>
    <w:uiPriority w:val="34"/>
    <w:qFormat/>
    <w:rsid w:val="0002403C"/>
    <w:pPr>
      <w:ind w:left="720"/>
      <w:contextualSpacing/>
    </w:pPr>
  </w:style>
  <w:style w:type="paragraph" w:customStyle="1" w:styleId="m5511978715202157196default">
    <w:name w:val="m_5511978715202157196default"/>
    <w:basedOn w:val="Normal"/>
    <w:rsid w:val="0002403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B0928"/>
    <w:pPr>
      <w:widowControl w:val="0"/>
      <w:autoSpaceDE w:val="0"/>
      <w:autoSpaceDN w:val="0"/>
      <w:spacing w:after="0" w:line="240" w:lineRule="auto"/>
      <w:ind w:hanging="360"/>
    </w:pPr>
    <w:rPr>
      <w:lang w:val="en-US"/>
    </w:rPr>
  </w:style>
  <w:style w:type="character" w:customStyle="1" w:styleId="BodyTextChar">
    <w:name w:val="Body Text Char"/>
    <w:basedOn w:val="DefaultParagraphFont"/>
    <w:link w:val="BodyText"/>
    <w:uiPriority w:val="1"/>
    <w:rsid w:val="00CB0928"/>
    <w:rPr>
      <w:rFonts w:ascii="Calibri" w:eastAsia="Calibri" w:hAnsi="Calibri" w:cs="Calibri"/>
      <w:lang w:val="en-US"/>
    </w:rPr>
  </w:style>
  <w:style w:type="paragraph" w:styleId="FootnoteText">
    <w:name w:val="footnote text"/>
    <w:basedOn w:val="Normal"/>
    <w:link w:val="FootnoteTextChar"/>
    <w:uiPriority w:val="99"/>
    <w:semiHidden/>
    <w:unhideWhenUsed/>
    <w:rsid w:val="00F31A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A95"/>
    <w:rPr>
      <w:sz w:val="20"/>
      <w:szCs w:val="20"/>
    </w:rPr>
  </w:style>
  <w:style w:type="character" w:styleId="FootnoteReference">
    <w:name w:val="footnote reference"/>
    <w:basedOn w:val="DefaultParagraphFont"/>
    <w:uiPriority w:val="99"/>
    <w:semiHidden/>
    <w:unhideWhenUsed/>
    <w:rsid w:val="00F31A95"/>
    <w:rPr>
      <w:vertAlign w:val="superscript"/>
    </w:rPr>
  </w:style>
  <w:style w:type="table" w:styleId="TableGrid">
    <w:name w:val="Table Grid"/>
    <w:basedOn w:val="TableNormal"/>
    <w:uiPriority w:val="39"/>
    <w:rsid w:val="00F5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18A4"/>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3991"/>
    <w:rPr>
      <w:b/>
      <w:bCs/>
    </w:rPr>
  </w:style>
  <w:style w:type="character" w:customStyle="1" w:styleId="CommentSubjectChar">
    <w:name w:val="Comment Subject Char"/>
    <w:basedOn w:val="CommentTextChar"/>
    <w:link w:val="CommentSubject"/>
    <w:uiPriority w:val="99"/>
    <w:semiHidden/>
    <w:rsid w:val="007D3991"/>
    <w:rPr>
      <w:b/>
      <w:bCs/>
      <w:sz w:val="20"/>
      <w:szCs w:val="20"/>
    </w:rPr>
  </w:style>
  <w:style w:type="character" w:styleId="Hyperlink">
    <w:name w:val="Hyperlink"/>
    <w:basedOn w:val="DefaultParagraphFont"/>
    <w:uiPriority w:val="99"/>
    <w:unhideWhenUsed/>
    <w:rsid w:val="000E5FF6"/>
    <w:rPr>
      <w:color w:val="0563C1" w:themeColor="hyperlink"/>
      <w:u w:val="single"/>
    </w:rPr>
  </w:style>
  <w:style w:type="paragraph" w:styleId="NormalWeb">
    <w:name w:val="Normal (Web)"/>
    <w:basedOn w:val="Normal"/>
    <w:uiPriority w:val="99"/>
    <w:unhideWhenUsed/>
    <w:rsid w:val="00EA69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9C7"/>
    <w:rPr>
      <w:b/>
      <w:bCs/>
    </w:rPr>
  </w:style>
  <w:style w:type="paragraph" w:customStyle="1" w:styleId="has-medium-font-size">
    <w:name w:val="has-medium-font-size"/>
    <w:basedOn w:val="Normal"/>
    <w:rsid w:val="00EB18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has-text-align-left">
    <w:name w:val="has-text-align-left"/>
    <w:basedOn w:val="Normal"/>
    <w:rsid w:val="00EB18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007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1570">
      <w:bodyDiv w:val="1"/>
      <w:marLeft w:val="0"/>
      <w:marRight w:val="0"/>
      <w:marTop w:val="0"/>
      <w:marBottom w:val="0"/>
      <w:divBdr>
        <w:top w:val="none" w:sz="0" w:space="0" w:color="auto"/>
        <w:left w:val="none" w:sz="0" w:space="0" w:color="auto"/>
        <w:bottom w:val="none" w:sz="0" w:space="0" w:color="auto"/>
        <w:right w:val="none" w:sz="0" w:space="0" w:color="auto"/>
      </w:divBdr>
    </w:div>
    <w:div w:id="429131930">
      <w:bodyDiv w:val="1"/>
      <w:marLeft w:val="0"/>
      <w:marRight w:val="0"/>
      <w:marTop w:val="0"/>
      <w:marBottom w:val="0"/>
      <w:divBdr>
        <w:top w:val="none" w:sz="0" w:space="0" w:color="auto"/>
        <w:left w:val="none" w:sz="0" w:space="0" w:color="auto"/>
        <w:bottom w:val="none" w:sz="0" w:space="0" w:color="auto"/>
        <w:right w:val="none" w:sz="0" w:space="0" w:color="auto"/>
      </w:divBdr>
    </w:div>
    <w:div w:id="563640032">
      <w:bodyDiv w:val="1"/>
      <w:marLeft w:val="0"/>
      <w:marRight w:val="0"/>
      <w:marTop w:val="0"/>
      <w:marBottom w:val="0"/>
      <w:divBdr>
        <w:top w:val="none" w:sz="0" w:space="0" w:color="auto"/>
        <w:left w:val="none" w:sz="0" w:space="0" w:color="auto"/>
        <w:bottom w:val="none" w:sz="0" w:space="0" w:color="auto"/>
        <w:right w:val="none" w:sz="0" w:space="0" w:color="auto"/>
      </w:divBdr>
    </w:div>
    <w:div w:id="789401506">
      <w:bodyDiv w:val="1"/>
      <w:marLeft w:val="0"/>
      <w:marRight w:val="0"/>
      <w:marTop w:val="0"/>
      <w:marBottom w:val="0"/>
      <w:divBdr>
        <w:top w:val="none" w:sz="0" w:space="0" w:color="auto"/>
        <w:left w:val="none" w:sz="0" w:space="0" w:color="auto"/>
        <w:bottom w:val="none" w:sz="0" w:space="0" w:color="auto"/>
        <w:right w:val="none" w:sz="0" w:space="0" w:color="auto"/>
      </w:divBdr>
    </w:div>
    <w:div w:id="1201015357">
      <w:bodyDiv w:val="1"/>
      <w:marLeft w:val="0"/>
      <w:marRight w:val="0"/>
      <w:marTop w:val="0"/>
      <w:marBottom w:val="0"/>
      <w:divBdr>
        <w:top w:val="none" w:sz="0" w:space="0" w:color="auto"/>
        <w:left w:val="none" w:sz="0" w:space="0" w:color="auto"/>
        <w:bottom w:val="none" w:sz="0" w:space="0" w:color="auto"/>
        <w:right w:val="none" w:sz="0" w:space="0" w:color="auto"/>
      </w:divBdr>
    </w:div>
    <w:div w:id="1538008684">
      <w:bodyDiv w:val="1"/>
      <w:marLeft w:val="0"/>
      <w:marRight w:val="0"/>
      <w:marTop w:val="0"/>
      <w:marBottom w:val="0"/>
      <w:divBdr>
        <w:top w:val="none" w:sz="0" w:space="0" w:color="auto"/>
        <w:left w:val="none" w:sz="0" w:space="0" w:color="auto"/>
        <w:bottom w:val="none" w:sz="0" w:space="0" w:color="auto"/>
        <w:right w:val="none" w:sz="0" w:space="0" w:color="auto"/>
      </w:divBdr>
      <w:divsChild>
        <w:div w:id="1413351001">
          <w:marLeft w:val="0"/>
          <w:marRight w:val="0"/>
          <w:marTop w:val="0"/>
          <w:marBottom w:val="0"/>
          <w:divBdr>
            <w:top w:val="none" w:sz="0" w:space="0" w:color="auto"/>
            <w:left w:val="none" w:sz="0" w:space="0" w:color="auto"/>
            <w:bottom w:val="none" w:sz="0" w:space="0" w:color="auto"/>
            <w:right w:val="none" w:sz="0" w:space="0" w:color="auto"/>
          </w:divBdr>
        </w:div>
      </w:divsChild>
    </w:div>
    <w:div w:id="1659530944">
      <w:bodyDiv w:val="1"/>
      <w:marLeft w:val="0"/>
      <w:marRight w:val="0"/>
      <w:marTop w:val="0"/>
      <w:marBottom w:val="0"/>
      <w:divBdr>
        <w:top w:val="none" w:sz="0" w:space="0" w:color="auto"/>
        <w:left w:val="none" w:sz="0" w:space="0" w:color="auto"/>
        <w:bottom w:val="none" w:sz="0" w:space="0" w:color="auto"/>
        <w:right w:val="none" w:sz="0" w:space="0" w:color="auto"/>
      </w:divBdr>
    </w:div>
    <w:div w:id="2144036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aaffik.org/" TargetMode="External"/><Relationship Id="rId18" Type="http://schemas.openxmlformats.org/officeDocument/2006/relationships/hyperlink" Target="https://insitu.copernicus.eu/library/reports/CopernicusArcticDataReportFinalVersion2.1.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ku.org"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itu.copernicus.eu/library/reports/CopernicusArcticDataReportFinalVersion2.1.pdf" TargetMode="External"/><Relationship Id="rId5" Type="http://schemas.openxmlformats.org/officeDocument/2006/relationships/settings" Target="settings.xml"/><Relationship Id="rId15" Type="http://schemas.openxmlformats.org/officeDocument/2006/relationships/hyperlink" Target="mailto:annett.bartsch@bgeos.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rdaniel@pewtrusts.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cOwMcFC60UcSCdSEFfXY06m5w==">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9666D6-D579-42B1-80C4-257883EB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Joseph</dc:creator>
  <cp:lastModifiedBy>Helen Joseph</cp:lastModifiedBy>
  <cp:revision>5</cp:revision>
  <cp:lastPrinted>2020-11-11T21:29:00Z</cp:lastPrinted>
  <dcterms:created xsi:type="dcterms:W3CDTF">2020-11-15T21:56:00Z</dcterms:created>
  <dcterms:modified xsi:type="dcterms:W3CDTF">2020-11-15T22:29:00Z</dcterms:modified>
</cp:coreProperties>
</file>